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317" w:rsidRDefault="00390317" w:rsidP="0039031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90317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390317">
        <w:rPr>
          <w:rFonts w:ascii="Times New Roman" w:hAnsi="Times New Roman"/>
          <w:sz w:val="28"/>
          <w:szCs w:val="28"/>
        </w:rPr>
        <w:t xml:space="preserve">о принятых в Республике Алтай мерах </w:t>
      </w:r>
    </w:p>
    <w:p w:rsidR="00390317" w:rsidRPr="00390317" w:rsidRDefault="00390317" w:rsidP="00390317">
      <w:pPr>
        <w:widowControl w:val="0"/>
        <w:spacing w:after="0" w:line="240" w:lineRule="auto"/>
        <w:jc w:val="center"/>
        <w:rPr>
          <w:rStyle w:val="FontStyle13"/>
          <w:sz w:val="28"/>
          <w:szCs w:val="28"/>
        </w:rPr>
      </w:pPr>
      <w:r w:rsidRPr="00390317">
        <w:rPr>
          <w:rFonts w:ascii="Times New Roman" w:hAnsi="Times New Roman"/>
          <w:sz w:val="28"/>
          <w:szCs w:val="28"/>
        </w:rPr>
        <w:t xml:space="preserve">по реализации </w:t>
      </w:r>
      <w:r w:rsidRPr="00390317">
        <w:rPr>
          <w:rStyle w:val="FontStyle13"/>
          <w:sz w:val="28"/>
          <w:szCs w:val="28"/>
        </w:rPr>
        <w:t>первоочередных инвестиционных проектов</w:t>
      </w:r>
    </w:p>
    <w:p w:rsidR="00390317" w:rsidRDefault="00390317" w:rsidP="003903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2B1" w:rsidRPr="00A832B1" w:rsidRDefault="003E030F" w:rsidP="00A832B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A832B1">
        <w:rPr>
          <w:bCs/>
          <w:sz w:val="28"/>
          <w:szCs w:val="28"/>
        </w:rPr>
        <w:t xml:space="preserve">В соответствии с Перечнем первоочередных инвестиционных проектов в Сибирском федеральном округе, утвержденным </w:t>
      </w:r>
      <w:r w:rsidRPr="00A832B1">
        <w:rPr>
          <w:sz w:val="28"/>
          <w:szCs w:val="28"/>
        </w:rPr>
        <w:t xml:space="preserve">постановлением </w:t>
      </w:r>
      <w:r w:rsidR="004845CA">
        <w:rPr>
          <w:sz w:val="28"/>
          <w:szCs w:val="28"/>
        </w:rPr>
        <w:t xml:space="preserve"> </w:t>
      </w:r>
      <w:r w:rsidRPr="00A832B1">
        <w:rPr>
          <w:sz w:val="28"/>
          <w:szCs w:val="28"/>
        </w:rPr>
        <w:t xml:space="preserve">Председателя </w:t>
      </w:r>
      <w:r w:rsidR="004845CA">
        <w:rPr>
          <w:sz w:val="28"/>
          <w:szCs w:val="28"/>
        </w:rPr>
        <w:t xml:space="preserve"> </w:t>
      </w:r>
      <w:r w:rsidRPr="00A832B1">
        <w:rPr>
          <w:sz w:val="28"/>
          <w:szCs w:val="28"/>
        </w:rPr>
        <w:t xml:space="preserve">Правительства </w:t>
      </w:r>
      <w:r w:rsidR="004845CA">
        <w:rPr>
          <w:sz w:val="28"/>
          <w:szCs w:val="28"/>
        </w:rPr>
        <w:t xml:space="preserve"> </w:t>
      </w:r>
      <w:r w:rsidRPr="00A832B1">
        <w:rPr>
          <w:sz w:val="28"/>
          <w:szCs w:val="28"/>
        </w:rPr>
        <w:t>Российской</w:t>
      </w:r>
      <w:r w:rsidR="004845CA">
        <w:rPr>
          <w:sz w:val="28"/>
          <w:szCs w:val="28"/>
        </w:rPr>
        <w:t xml:space="preserve"> </w:t>
      </w:r>
      <w:r w:rsidRPr="00A832B1">
        <w:rPr>
          <w:sz w:val="28"/>
          <w:szCs w:val="28"/>
        </w:rPr>
        <w:t xml:space="preserve"> Федерации</w:t>
      </w:r>
      <w:r w:rsidR="004845CA">
        <w:rPr>
          <w:sz w:val="28"/>
          <w:szCs w:val="28"/>
        </w:rPr>
        <w:t xml:space="preserve"> В.В. Путина</w:t>
      </w:r>
      <w:r w:rsidRPr="00A832B1">
        <w:rPr>
          <w:sz w:val="28"/>
          <w:szCs w:val="28"/>
        </w:rPr>
        <w:t xml:space="preserve"> от 05.07.2010 № 3411п-П16 в число 27 проектов Сибирского федерального округа, определенных Правительством России в качестве первоочередных </w:t>
      </w:r>
      <w:r w:rsidR="00A832B1" w:rsidRPr="00A832B1">
        <w:rPr>
          <w:sz w:val="28"/>
          <w:szCs w:val="28"/>
        </w:rPr>
        <w:t xml:space="preserve">вошел инвестиционный проект Комплексное развития Алтайского </w:t>
      </w:r>
      <w:proofErr w:type="spellStart"/>
      <w:r w:rsidR="00A832B1" w:rsidRPr="00A832B1">
        <w:rPr>
          <w:sz w:val="28"/>
          <w:szCs w:val="28"/>
        </w:rPr>
        <w:t>Приобья</w:t>
      </w:r>
      <w:proofErr w:type="spellEnd"/>
      <w:r w:rsidR="00A832B1" w:rsidRPr="00A832B1">
        <w:rPr>
          <w:sz w:val="28"/>
          <w:szCs w:val="28"/>
        </w:rPr>
        <w:t xml:space="preserve"> и эффективное использование туристско-рекреационных активов юга Сибири, в том числе: строительство Всесезонного горнолыжного комплекса «Манжерок». </w:t>
      </w:r>
      <w:proofErr w:type="gramEnd"/>
    </w:p>
    <w:p w:rsidR="00A832B1" w:rsidRPr="00A832B1" w:rsidRDefault="00A832B1" w:rsidP="00A832B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832B1">
        <w:rPr>
          <w:color w:val="000000"/>
          <w:sz w:val="28"/>
          <w:szCs w:val="28"/>
        </w:rPr>
        <w:t xml:space="preserve">В рамках проекта </w:t>
      </w:r>
      <w:proofErr w:type="gramStart"/>
      <w:r w:rsidR="00A1223A">
        <w:rPr>
          <w:color w:val="000000"/>
          <w:sz w:val="28"/>
          <w:szCs w:val="28"/>
        </w:rPr>
        <w:t>с</w:t>
      </w:r>
      <w:r w:rsidRPr="00A832B1">
        <w:rPr>
          <w:color w:val="000000"/>
          <w:sz w:val="28"/>
          <w:szCs w:val="28"/>
        </w:rPr>
        <w:t>формир</w:t>
      </w:r>
      <w:r w:rsidR="00A1223A">
        <w:rPr>
          <w:color w:val="000000"/>
          <w:sz w:val="28"/>
          <w:szCs w:val="28"/>
        </w:rPr>
        <w:t>ована</w:t>
      </w:r>
      <w:proofErr w:type="gramEnd"/>
      <w:r w:rsidRPr="00A832B1">
        <w:rPr>
          <w:rStyle w:val="af"/>
          <w:b w:val="0"/>
          <w:color w:val="000000"/>
          <w:sz w:val="28"/>
          <w:szCs w:val="28"/>
        </w:rPr>
        <w:t xml:space="preserve"> туристско-рекреационный кластер</w:t>
      </w:r>
      <w:r w:rsidR="00A1223A">
        <w:rPr>
          <w:rStyle w:val="af"/>
          <w:b w:val="0"/>
          <w:color w:val="000000"/>
          <w:sz w:val="28"/>
          <w:szCs w:val="28"/>
        </w:rPr>
        <w:t>, который</w:t>
      </w:r>
      <w:r w:rsidRPr="00A832B1">
        <w:rPr>
          <w:color w:val="000000"/>
          <w:sz w:val="28"/>
          <w:szCs w:val="28"/>
        </w:rPr>
        <w:t xml:space="preserve"> обеспечи</w:t>
      </w:r>
      <w:r w:rsidR="00A1223A">
        <w:rPr>
          <w:color w:val="000000"/>
          <w:sz w:val="28"/>
          <w:szCs w:val="28"/>
        </w:rPr>
        <w:t>вает</w:t>
      </w:r>
      <w:r w:rsidRPr="00A832B1">
        <w:rPr>
          <w:color w:val="000000"/>
          <w:sz w:val="28"/>
          <w:szCs w:val="28"/>
        </w:rPr>
        <w:t xml:space="preserve"> население</w:t>
      </w:r>
      <w:r w:rsidR="00A1223A">
        <w:rPr>
          <w:color w:val="000000"/>
          <w:sz w:val="28"/>
          <w:szCs w:val="28"/>
        </w:rPr>
        <w:t xml:space="preserve"> республики</w:t>
      </w:r>
      <w:r w:rsidRPr="00A832B1">
        <w:rPr>
          <w:color w:val="000000"/>
          <w:sz w:val="28"/>
          <w:szCs w:val="28"/>
        </w:rPr>
        <w:t xml:space="preserve"> качественными туристскими услугами, но и </w:t>
      </w:r>
      <w:r w:rsidR="00A1223A">
        <w:rPr>
          <w:color w:val="000000"/>
          <w:sz w:val="28"/>
          <w:szCs w:val="28"/>
        </w:rPr>
        <w:t xml:space="preserve">способствует </w:t>
      </w:r>
      <w:r w:rsidRPr="00A832B1">
        <w:rPr>
          <w:color w:val="000000"/>
          <w:sz w:val="28"/>
          <w:szCs w:val="28"/>
        </w:rPr>
        <w:t>вы</w:t>
      </w:r>
      <w:r w:rsidR="00A1223A">
        <w:rPr>
          <w:color w:val="000000"/>
          <w:sz w:val="28"/>
          <w:szCs w:val="28"/>
        </w:rPr>
        <w:t>ходу</w:t>
      </w:r>
      <w:r w:rsidRPr="00A832B1">
        <w:rPr>
          <w:color w:val="000000"/>
          <w:sz w:val="28"/>
          <w:szCs w:val="28"/>
        </w:rPr>
        <w:t xml:space="preserve"> на межрегиональные и международные рынки.</w:t>
      </w:r>
    </w:p>
    <w:p w:rsidR="00A832B1" w:rsidRPr="00A832B1" w:rsidRDefault="00A832B1" w:rsidP="00A832B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832B1">
        <w:rPr>
          <w:color w:val="000000"/>
          <w:sz w:val="28"/>
          <w:szCs w:val="28"/>
        </w:rPr>
        <w:t xml:space="preserve">В транспортной инфраструктуре </w:t>
      </w:r>
      <w:r w:rsidRPr="00A832B1">
        <w:rPr>
          <w:sz w:val="28"/>
          <w:szCs w:val="28"/>
        </w:rPr>
        <w:t>первоочередным инвестиционным проектом является строительство и реконструкция автомобильной дороги М-52 до границы с Монголией «Чуйский тракт».</w:t>
      </w:r>
    </w:p>
    <w:p w:rsidR="00A832B1" w:rsidRPr="00A459AB" w:rsidRDefault="00A832B1" w:rsidP="00A832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2B1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7 Закона Республики Алтай от 16.12.2015 № 74-РЗ «О республиканском бюджете Республики Алтай на 2016 год» (далее – Закон) утверждены расходы республиканского бюджета на создание инфраструктуры особой экономической зоны туристско-рекреационного типа и всесезонного горнолыжного спортивно-оздоровительного санаторно-туристического комплекса «Манжерок» в Республике Алтай в рамках </w:t>
      </w:r>
      <w:hyperlink r:id="rId7" w:history="1">
        <w:r w:rsidRPr="00A832B1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A832B1">
        <w:rPr>
          <w:rFonts w:ascii="Times New Roman" w:hAnsi="Times New Roman" w:cs="Times New Roman"/>
          <w:sz w:val="28"/>
          <w:szCs w:val="28"/>
        </w:rPr>
        <w:t xml:space="preserve"> «Развитие туристско-рекреационного комплекса Республики Алтай» </w:t>
      </w:r>
      <w:hyperlink r:id="rId8" w:history="1">
        <w:r w:rsidRPr="00A832B1">
          <w:rPr>
            <w:rFonts w:ascii="Times New Roman" w:hAnsi="Times New Roman" w:cs="Times New Roman"/>
            <w:sz w:val="28"/>
            <w:szCs w:val="28"/>
          </w:rPr>
          <w:t>государственной программы</w:t>
        </w:r>
      </w:hyperlink>
      <w:r w:rsidRPr="00A832B1">
        <w:rPr>
          <w:rFonts w:ascii="Times New Roman" w:hAnsi="Times New Roman" w:cs="Times New Roman"/>
          <w:sz w:val="28"/>
          <w:szCs w:val="28"/>
        </w:rPr>
        <w:t xml:space="preserve"> Республики Алтай «Развитие внутреннего и</w:t>
      </w:r>
      <w:proofErr w:type="gramEnd"/>
      <w:r w:rsidRPr="00A832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32B1">
        <w:rPr>
          <w:rFonts w:ascii="Times New Roman" w:hAnsi="Times New Roman" w:cs="Times New Roman"/>
          <w:sz w:val="28"/>
          <w:szCs w:val="28"/>
        </w:rPr>
        <w:t xml:space="preserve">въездного туризма», утвержденной </w:t>
      </w:r>
      <w:hyperlink r:id="rId9" w:history="1">
        <w:r w:rsidRPr="00A832B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832B1">
        <w:rPr>
          <w:rFonts w:ascii="Times New Roman" w:hAnsi="Times New Roman" w:cs="Times New Roman"/>
          <w:sz w:val="28"/>
          <w:szCs w:val="28"/>
        </w:rPr>
        <w:t xml:space="preserve"> Правительства Республики Алтай от 28.09.2012 № 244 (далее – Государственная программа), на 2016 </w:t>
      </w:r>
      <w:r w:rsidRPr="00A459AB">
        <w:rPr>
          <w:rFonts w:ascii="Times New Roman" w:hAnsi="Times New Roman" w:cs="Times New Roman"/>
          <w:sz w:val="28"/>
          <w:szCs w:val="28"/>
        </w:rPr>
        <w:t>год в сумме 117 439,2 тыс. рублей.</w:t>
      </w:r>
      <w:proofErr w:type="gramEnd"/>
    </w:p>
    <w:p w:rsidR="004845CA" w:rsidRDefault="00A832B1" w:rsidP="004845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59AB">
        <w:rPr>
          <w:rFonts w:ascii="Times New Roman" w:hAnsi="Times New Roman" w:cs="Times New Roman"/>
          <w:sz w:val="28"/>
          <w:szCs w:val="28"/>
        </w:rPr>
        <w:t xml:space="preserve">Кроме того, в 2016 году выделены субсидии бюджету Республики Алтай на софинансирование инвестиционного проекта по строительству примыкания к автомобильной дороге М-52 «Чуйский тракт» на </w:t>
      </w:r>
      <w:proofErr w:type="gramStart"/>
      <w:r w:rsidRPr="00A459AB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A459AB">
        <w:rPr>
          <w:rFonts w:ascii="Times New Roman" w:hAnsi="Times New Roman" w:cs="Times New Roman"/>
          <w:sz w:val="28"/>
          <w:szCs w:val="28"/>
        </w:rPr>
        <w:t xml:space="preserve"> 651 в районе урочища реки Урсул (Приложение № 2 к Закону).</w:t>
      </w:r>
    </w:p>
    <w:p w:rsidR="004845CA" w:rsidRPr="00A459AB" w:rsidRDefault="004845CA" w:rsidP="004845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59AB">
        <w:rPr>
          <w:rFonts w:ascii="Times New Roman" w:hAnsi="Times New Roman" w:cs="Times New Roman"/>
          <w:sz w:val="28"/>
          <w:szCs w:val="28"/>
        </w:rPr>
        <w:t xml:space="preserve">В соответствии с Законом Республики Алтай </w:t>
      </w:r>
      <w:r>
        <w:rPr>
          <w:rFonts w:ascii="Times New Roman" w:hAnsi="Times New Roman" w:cs="Times New Roman"/>
          <w:sz w:val="28"/>
          <w:szCs w:val="28"/>
        </w:rPr>
        <w:t xml:space="preserve">09.06.2017 № 17-РЗ </w:t>
      </w:r>
      <w:r w:rsidRPr="00A459AB">
        <w:rPr>
          <w:rFonts w:ascii="Times New Roman" w:hAnsi="Times New Roman" w:cs="Times New Roman"/>
          <w:sz w:val="28"/>
          <w:szCs w:val="28"/>
        </w:rPr>
        <w:t>республиканский бюджет</w:t>
      </w:r>
      <w:r>
        <w:rPr>
          <w:rFonts w:ascii="Times New Roman" w:hAnsi="Times New Roman" w:cs="Times New Roman"/>
          <w:sz w:val="28"/>
          <w:szCs w:val="28"/>
        </w:rPr>
        <w:t xml:space="preserve"> Республики Алтай за 2016</w:t>
      </w:r>
      <w:r w:rsidRPr="00A459AB">
        <w:rPr>
          <w:rFonts w:ascii="Times New Roman" w:hAnsi="Times New Roman" w:cs="Times New Roman"/>
          <w:sz w:val="28"/>
          <w:szCs w:val="28"/>
        </w:rPr>
        <w:t xml:space="preserve"> год </w:t>
      </w:r>
      <w:r w:rsidRPr="00A459AB">
        <w:rPr>
          <w:rFonts w:ascii="Times New Roman" w:hAnsi="Times New Roman" w:cs="Times New Roman"/>
          <w:b/>
          <w:sz w:val="28"/>
          <w:szCs w:val="28"/>
        </w:rPr>
        <w:t>исполнен</w:t>
      </w:r>
      <w:r w:rsidRPr="00A459AB">
        <w:rPr>
          <w:rFonts w:ascii="Times New Roman" w:hAnsi="Times New Roman" w:cs="Times New Roman"/>
          <w:sz w:val="28"/>
          <w:szCs w:val="28"/>
        </w:rPr>
        <w:t>.</w:t>
      </w:r>
    </w:p>
    <w:p w:rsidR="00A832B1" w:rsidRPr="00A459AB" w:rsidRDefault="00A832B1" w:rsidP="00A832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59AB">
        <w:rPr>
          <w:rFonts w:ascii="Times New Roman" w:hAnsi="Times New Roman" w:cs="Times New Roman"/>
          <w:sz w:val="28"/>
          <w:szCs w:val="28"/>
        </w:rPr>
        <w:t>Распределение направлений использования бюджетных ассигнований на строительство объектов обеспечивающей инфраструктуры горнолыжного комплекса «Манжерок» утверждены частью 6 статьи 7 Закона Республики Алтай от 14.12.2016 № 82-РЗ «О республиканском бюджете Республики Алтай на 2017 год и на плановый период 2018 и 2019 годов».</w:t>
      </w:r>
    </w:p>
    <w:p w:rsidR="00A832B1" w:rsidRPr="00A459AB" w:rsidRDefault="00A832B1" w:rsidP="00A83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9AB">
        <w:rPr>
          <w:rFonts w:ascii="Times New Roman" w:hAnsi="Times New Roman" w:cs="Times New Roman"/>
          <w:sz w:val="28"/>
          <w:szCs w:val="28"/>
        </w:rPr>
        <w:tab/>
      </w:r>
    </w:p>
    <w:p w:rsidR="004845CA" w:rsidRDefault="00A832B1" w:rsidP="00A83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59AB">
        <w:rPr>
          <w:rFonts w:ascii="Times New Roman" w:hAnsi="Times New Roman" w:cs="Times New Roman"/>
          <w:sz w:val="28"/>
          <w:szCs w:val="28"/>
        </w:rPr>
        <w:lastRenderedPageBreak/>
        <w:t xml:space="preserve">Согласно ведомственной структуре расходов республиканского бюджета на 2018 год, утвержденной Законом Республики Алтай от 18.12.2017 № 62-РЗ «О республиканском бюджете Республики Алтай на 2018 год и на плановый период 2019 и 2020 годов», предусмотрено финансирование мероприятий в части создания обеспечивающей инфраструктуры туристско-рекреационного кластера «Всесезонный горнолыжный спортивно-оздоровительный комплекс «Манжерок» в Республике Алтай, в том числе транспортная инфраструктура, система </w:t>
      </w:r>
      <w:proofErr w:type="spellStart"/>
      <w:r w:rsidRPr="00A459AB">
        <w:rPr>
          <w:rFonts w:ascii="Times New Roman" w:hAnsi="Times New Roman" w:cs="Times New Roman"/>
          <w:sz w:val="28"/>
          <w:szCs w:val="28"/>
        </w:rPr>
        <w:t>оснежения</w:t>
      </w:r>
      <w:proofErr w:type="spellEnd"/>
      <w:r w:rsidR="004845C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832B1" w:rsidRPr="00A459AB" w:rsidRDefault="00A832B1" w:rsidP="00A832B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9AB">
        <w:rPr>
          <w:rFonts w:ascii="Times New Roman" w:hAnsi="Times New Roman" w:cs="Times New Roman"/>
          <w:b w:val="0"/>
          <w:sz w:val="28"/>
          <w:szCs w:val="28"/>
        </w:rPr>
        <w:t>Законом Республики Алтай от 18.06.2019 № 33-РЗ утвержден отчет об исполнении республиканского бюджета Республики Алтай за 2018 год.</w:t>
      </w:r>
    </w:p>
    <w:p w:rsidR="00A832B1" w:rsidRPr="00A459AB" w:rsidRDefault="00A832B1" w:rsidP="00A832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59AB">
        <w:rPr>
          <w:rFonts w:ascii="Times New Roman" w:hAnsi="Times New Roman" w:cs="Times New Roman"/>
          <w:sz w:val="28"/>
          <w:szCs w:val="28"/>
        </w:rPr>
        <w:t xml:space="preserve">Кроме того, в 2018 году </w:t>
      </w:r>
      <w:r w:rsidRPr="00A459AB">
        <w:rPr>
          <w:rFonts w:ascii="Times New Roman" w:hAnsi="Times New Roman" w:cs="Times New Roman"/>
          <w:i/>
          <w:sz w:val="28"/>
          <w:szCs w:val="28"/>
        </w:rPr>
        <w:t>истекли сроки</w:t>
      </w:r>
      <w:r w:rsidRPr="00A459AB">
        <w:rPr>
          <w:rFonts w:ascii="Times New Roman" w:hAnsi="Times New Roman" w:cs="Times New Roman"/>
          <w:sz w:val="28"/>
          <w:szCs w:val="28"/>
        </w:rPr>
        <w:t xml:space="preserve"> реализации </w:t>
      </w:r>
      <w:hyperlink r:id="rId10" w:history="1">
        <w:r w:rsidRPr="00A459AB">
          <w:rPr>
            <w:rFonts w:ascii="Times New Roman" w:hAnsi="Times New Roman" w:cs="Times New Roman"/>
            <w:sz w:val="28"/>
            <w:szCs w:val="28"/>
          </w:rPr>
          <w:t>Государственной программ</w:t>
        </w:r>
      </w:hyperlink>
      <w:r w:rsidRPr="00A459AB">
        <w:rPr>
          <w:rFonts w:ascii="Times New Roman" w:hAnsi="Times New Roman" w:cs="Times New Roman"/>
          <w:sz w:val="28"/>
          <w:szCs w:val="28"/>
        </w:rPr>
        <w:t>ы, в рамках которой утверждались расходы на финансирование особой экономической зоны туристско-рекреационного типа и всесезонного горнолыжного спортивно-оздоровительного санаторно-туристического комплекса «Манжерок».</w:t>
      </w:r>
    </w:p>
    <w:p w:rsidR="00A832B1" w:rsidRPr="00A459AB" w:rsidRDefault="00A832B1" w:rsidP="00A832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59AB">
        <w:rPr>
          <w:rFonts w:ascii="Times New Roman" w:hAnsi="Times New Roman" w:cs="Times New Roman"/>
          <w:sz w:val="28"/>
          <w:szCs w:val="28"/>
        </w:rPr>
        <w:t xml:space="preserve">Согласно приложению № 15 к </w:t>
      </w:r>
      <w:r w:rsidRPr="00A459AB">
        <w:rPr>
          <w:rStyle w:val="a6"/>
          <w:rFonts w:ascii="Times New Roman" w:hAnsi="Times New Roman" w:cs="Times New Roman"/>
          <w:b w:val="0"/>
          <w:sz w:val="28"/>
          <w:szCs w:val="28"/>
        </w:rPr>
        <w:t>Государственной программе Российской Федерации «Развитие культуры и туризма», утвержденной п</w:t>
      </w:r>
      <w:r w:rsidRPr="00A459AB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15.04.2014 № 317, </w:t>
      </w:r>
      <w:r w:rsidRPr="00A459AB">
        <w:rPr>
          <w:rFonts w:ascii="Times New Roman" w:hAnsi="Times New Roman" w:cs="Times New Roman"/>
          <w:b/>
          <w:i/>
          <w:sz w:val="28"/>
          <w:szCs w:val="28"/>
        </w:rPr>
        <w:t>контрольное событие по введению</w:t>
      </w:r>
      <w:r w:rsidRPr="00A459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459AB">
        <w:rPr>
          <w:rFonts w:ascii="Times New Roman" w:hAnsi="Times New Roman" w:cs="Times New Roman"/>
          <w:sz w:val="28"/>
          <w:szCs w:val="28"/>
        </w:rPr>
        <w:t xml:space="preserve">в Республике Алтай туристско-рекреационного кластера «Всесезонный горнолыжный спортивно-оздоровительный комплекс «Манжерок», </w:t>
      </w:r>
      <w:r w:rsidRPr="00A459AB">
        <w:rPr>
          <w:rFonts w:ascii="Times New Roman" w:hAnsi="Times New Roman" w:cs="Times New Roman"/>
          <w:b/>
          <w:i/>
          <w:sz w:val="28"/>
          <w:szCs w:val="28"/>
        </w:rPr>
        <w:t>предусмотрено на 31 декабря 2018 года</w:t>
      </w:r>
      <w:r w:rsidRPr="00A459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59AB">
        <w:rPr>
          <w:rFonts w:ascii="Times New Roman" w:hAnsi="Times New Roman" w:cs="Times New Roman"/>
          <w:sz w:val="28"/>
          <w:szCs w:val="28"/>
        </w:rPr>
        <w:t>(пункт 6.7 Плана реализации в 2018 году).</w:t>
      </w:r>
    </w:p>
    <w:p w:rsidR="0061465F" w:rsidRDefault="00A459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459AB"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Pr="00A459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строительство Всесезонного горнолыжного комплекса «Манжерок», входящего в «Комплексное развитие Алтайского </w:t>
      </w:r>
      <w:proofErr w:type="spellStart"/>
      <w:r w:rsidRPr="00A459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Приобья</w:t>
      </w:r>
      <w:proofErr w:type="spellEnd"/>
      <w:r w:rsidRPr="00A459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эффективное использование туристско-рекреационных активов юга Сибири» со сроками исполнения до 2020 года, </w:t>
      </w:r>
      <w:r w:rsidRPr="00A459AB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выполнено</w:t>
      </w:r>
      <w:r w:rsidR="006146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A459AB" w:rsidRPr="00A459AB" w:rsidRDefault="006146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</w:t>
      </w:r>
      <w:r w:rsidR="00A459AB" w:rsidRPr="00A459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то же время,</w:t>
      </w:r>
      <w:r w:rsidR="00DB5948" w:rsidRPr="00A459AB">
        <w:rPr>
          <w:rFonts w:ascii="Times New Roman" w:hAnsi="Times New Roman" w:cs="Times New Roman"/>
          <w:sz w:val="28"/>
          <w:szCs w:val="28"/>
        </w:rPr>
        <w:t xml:space="preserve"> в республиканском бюджете Республики Алтай на 2020 год и на плановый период 2021 и 2022 годов, утвержденном Законом Республики Алтай от 20.12.2019 № 64-РЗ</w:t>
      </w:r>
      <w:r w:rsidR="00A459AB" w:rsidRPr="00A459AB">
        <w:rPr>
          <w:rFonts w:ascii="Times New Roman" w:hAnsi="Times New Roman" w:cs="Times New Roman"/>
          <w:sz w:val="28"/>
          <w:szCs w:val="28"/>
        </w:rPr>
        <w:t>,</w:t>
      </w:r>
      <w:r w:rsidR="00DB5948" w:rsidRPr="00A459AB">
        <w:rPr>
          <w:rFonts w:ascii="Times New Roman" w:hAnsi="Times New Roman" w:cs="Times New Roman"/>
          <w:sz w:val="28"/>
          <w:szCs w:val="28"/>
        </w:rPr>
        <w:t xml:space="preserve"> предусмотрено финансирование мероприятий по о</w:t>
      </w:r>
      <w:r w:rsidR="00DB5948" w:rsidRPr="00A459AB">
        <w:rPr>
          <w:rFonts w:ascii="Times New Roman" w:eastAsiaTheme="minorHAnsi" w:hAnsi="Times New Roman" w:cs="Times New Roman"/>
          <w:sz w:val="28"/>
          <w:szCs w:val="28"/>
          <w:lang w:eastAsia="en-US"/>
        </w:rPr>
        <w:t>беспечению функционирования объектов инфраструктуры с длительным сроком окупаемости, входящих в состав инвестиционных проектов по созданию в Республике Алтай туристско-рекреационных кластеров, а также капитальные вложения в объекты государственной собственности в</w:t>
      </w:r>
      <w:proofErr w:type="gramEnd"/>
      <w:r w:rsidR="00DB5948" w:rsidRPr="00A459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части строительства (реконструкции) объектов обеспечивающей инфраструктуры с длительным сроком окупаемости, входящих в состав инвестиционных проектов по созданию в Республике Алтай туристско-рекреационных кластеров.</w:t>
      </w:r>
    </w:p>
    <w:sectPr w:rsidR="00A459AB" w:rsidRPr="00A459AB" w:rsidSect="00A459AB">
      <w:headerReference w:type="default" r:id="rId11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A4C" w:rsidRDefault="00170A4C" w:rsidP="00170A4C">
      <w:pPr>
        <w:spacing w:after="0" w:line="240" w:lineRule="auto"/>
      </w:pPr>
      <w:r>
        <w:separator/>
      </w:r>
    </w:p>
  </w:endnote>
  <w:endnote w:type="continuationSeparator" w:id="1">
    <w:p w:rsidR="00170A4C" w:rsidRDefault="00170A4C" w:rsidP="00170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A4C" w:rsidRDefault="00170A4C" w:rsidP="00170A4C">
      <w:pPr>
        <w:spacing w:after="0" w:line="240" w:lineRule="auto"/>
      </w:pPr>
      <w:r>
        <w:separator/>
      </w:r>
    </w:p>
  </w:footnote>
  <w:footnote w:type="continuationSeparator" w:id="1">
    <w:p w:rsidR="00170A4C" w:rsidRDefault="00170A4C" w:rsidP="00170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03757"/>
      <w:docPartObj>
        <w:docPartGallery w:val="Page Numbers (Top of Page)"/>
        <w:docPartUnique/>
      </w:docPartObj>
    </w:sdtPr>
    <w:sdtContent>
      <w:p w:rsidR="00170A4C" w:rsidRDefault="00170A4C">
        <w:pPr>
          <w:pStyle w:val="aa"/>
          <w:jc w:val="center"/>
        </w:pPr>
        <w:fldSimple w:instr=" PAGE   \* MERGEFORMAT ">
          <w:r w:rsidR="005F4413">
            <w:rPr>
              <w:noProof/>
            </w:rPr>
            <w:t>2</w:t>
          </w:r>
        </w:fldSimple>
      </w:p>
    </w:sdtContent>
  </w:sdt>
  <w:p w:rsidR="00170A4C" w:rsidRDefault="00170A4C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0317"/>
    <w:rsid w:val="00032465"/>
    <w:rsid w:val="000546DA"/>
    <w:rsid w:val="00170A4C"/>
    <w:rsid w:val="001D02E3"/>
    <w:rsid w:val="002D44D9"/>
    <w:rsid w:val="00390317"/>
    <w:rsid w:val="003E030F"/>
    <w:rsid w:val="004845CA"/>
    <w:rsid w:val="005F4413"/>
    <w:rsid w:val="0061465F"/>
    <w:rsid w:val="009D26B0"/>
    <w:rsid w:val="00A1223A"/>
    <w:rsid w:val="00A459AB"/>
    <w:rsid w:val="00A832B1"/>
    <w:rsid w:val="00DB5948"/>
    <w:rsid w:val="00ED6D7C"/>
    <w:rsid w:val="00FB4818"/>
    <w:rsid w:val="00FB4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317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9031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39031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a4">
    <w:name w:val="Гипертекстовая ссылка"/>
    <w:basedOn w:val="a0"/>
    <w:uiPriority w:val="99"/>
    <w:rsid w:val="00390317"/>
    <w:rPr>
      <w:color w:val="106BBE"/>
    </w:rPr>
  </w:style>
  <w:style w:type="character" w:styleId="a5">
    <w:name w:val="Hyperlink"/>
    <w:basedOn w:val="a0"/>
    <w:uiPriority w:val="99"/>
    <w:semiHidden/>
    <w:unhideWhenUsed/>
    <w:rsid w:val="00390317"/>
    <w:rPr>
      <w:color w:val="0000FF"/>
      <w:u w:val="single"/>
    </w:rPr>
  </w:style>
  <w:style w:type="character" w:customStyle="1" w:styleId="FontStyle13">
    <w:name w:val="Font Style13"/>
    <w:uiPriority w:val="99"/>
    <w:rsid w:val="00390317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390317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ED6D7C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ED6D7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Комментарий"/>
    <w:basedOn w:val="a"/>
    <w:next w:val="a"/>
    <w:uiPriority w:val="99"/>
    <w:rsid w:val="00FB48A1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FB48A1"/>
    <w:rPr>
      <w:i/>
      <w:iCs/>
    </w:rPr>
  </w:style>
  <w:style w:type="paragraph" w:styleId="aa">
    <w:name w:val="header"/>
    <w:basedOn w:val="a"/>
    <w:link w:val="ab"/>
    <w:uiPriority w:val="99"/>
    <w:unhideWhenUsed/>
    <w:rsid w:val="00170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0A4C"/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70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70A4C"/>
    <w:rPr>
      <w:rFonts w:ascii="Calibri" w:eastAsia="Times New Roman" w:hAnsi="Calibri" w:cs="Calibri"/>
      <w:lang w:eastAsia="ru-RU"/>
    </w:rPr>
  </w:style>
  <w:style w:type="paragraph" w:styleId="ae">
    <w:name w:val="Normal (Web)"/>
    <w:basedOn w:val="a"/>
    <w:uiPriority w:val="99"/>
    <w:unhideWhenUsed/>
    <w:rsid w:val="003E03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align-center">
    <w:name w:val="text-align-center"/>
    <w:basedOn w:val="a"/>
    <w:rsid w:val="003E03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3E030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614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146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2015838.10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32015838.11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garantF1://32015838.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201583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F7D3F-7C1A-4075-8BEF-A1CEC4D8F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Лукиных НВ!1</dc:creator>
  <cp:lastModifiedBy>Лукиных НВ!1</cp:lastModifiedBy>
  <cp:revision>2</cp:revision>
  <cp:lastPrinted>2020-06-30T04:07:00Z</cp:lastPrinted>
  <dcterms:created xsi:type="dcterms:W3CDTF">2020-06-30T04:50:00Z</dcterms:created>
  <dcterms:modified xsi:type="dcterms:W3CDTF">2020-06-30T04:50:00Z</dcterms:modified>
</cp:coreProperties>
</file>