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6" w:type="dxa"/>
        <w:tblInd w:w="468" w:type="dxa"/>
        <w:tblLayout w:type="fixed"/>
        <w:tblLook w:val="0000"/>
      </w:tblPr>
      <w:tblGrid>
        <w:gridCol w:w="4068"/>
        <w:gridCol w:w="4928"/>
      </w:tblGrid>
      <w:tr w:rsidR="002755FB" w:rsidTr="00600A11">
        <w:trPr>
          <w:cantSplit/>
          <w:trHeight w:val="2706"/>
        </w:trPr>
        <w:tc>
          <w:tcPr>
            <w:tcW w:w="4068" w:type="dxa"/>
          </w:tcPr>
          <w:p w:rsidR="00497742" w:rsidRDefault="00497742" w:rsidP="00F51E8A">
            <w:pPr>
              <w:jc w:val="center"/>
              <w:rPr>
                <w:b/>
                <w:bCs/>
                <w:sz w:val="24"/>
                <w:szCs w:val="24"/>
              </w:rPr>
            </w:pPr>
            <w:r w:rsidRPr="00220EA0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76000" cy="650924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650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42" w:rsidRDefault="00497742" w:rsidP="00F51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755FB" w:rsidRPr="002C6627" w:rsidRDefault="0083053B" w:rsidP="00F51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="002755FB" w:rsidRPr="002C6627">
              <w:rPr>
                <w:b/>
                <w:bCs/>
                <w:sz w:val="24"/>
                <w:szCs w:val="24"/>
              </w:rPr>
              <w:t>ИНИСТЕРСТВО ЮСТИЦИИ</w:t>
            </w:r>
          </w:p>
          <w:p w:rsidR="002755FB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Cs/>
                <w:szCs w:val="24"/>
                <w:lang w:val="ru-RU"/>
              </w:rPr>
            </w:pPr>
            <w:r w:rsidRPr="002C6627">
              <w:rPr>
                <w:bCs/>
                <w:szCs w:val="24"/>
                <w:lang w:val="ru-RU"/>
              </w:rPr>
              <w:t>РОССИЙСКОЙ ФЕДЕРАЦИИ</w:t>
            </w:r>
          </w:p>
          <w:p w:rsidR="002755FB" w:rsidRPr="002C6627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 w:val="0"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(МИНЮСТ РОССИИ)</w:t>
            </w:r>
          </w:p>
          <w:p w:rsidR="002755FB" w:rsidRPr="002C6627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 w:val="0"/>
                <w:smallCaps/>
                <w:szCs w:val="24"/>
                <w:lang w:val="ru-RU"/>
              </w:rPr>
            </w:pPr>
            <w:r>
              <w:rPr>
                <w:b w:val="0"/>
                <w:smallCaps/>
                <w:szCs w:val="24"/>
                <w:lang w:val="ru-RU"/>
              </w:rPr>
              <w:t>УПРАВЛЕНИЕ</w:t>
            </w:r>
          </w:p>
          <w:p w:rsidR="002755FB" w:rsidRPr="002C6627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 w:val="0"/>
                <w:smallCaps/>
                <w:szCs w:val="24"/>
                <w:lang w:val="ru-RU"/>
              </w:rPr>
            </w:pPr>
            <w:r>
              <w:rPr>
                <w:b w:val="0"/>
                <w:smallCaps/>
                <w:szCs w:val="24"/>
                <w:lang w:val="ru-RU"/>
              </w:rPr>
              <w:t>МИНИСТЕРСТВА ЮСТИЦИИ</w:t>
            </w:r>
          </w:p>
          <w:p w:rsidR="002755FB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 w:val="0"/>
                <w:smallCaps/>
                <w:szCs w:val="24"/>
                <w:lang w:val="ru-RU"/>
              </w:rPr>
            </w:pPr>
            <w:r>
              <w:rPr>
                <w:b w:val="0"/>
                <w:smallCaps/>
                <w:szCs w:val="24"/>
                <w:lang w:val="ru-RU"/>
              </w:rPr>
              <w:t>РОССИЙСКОЙ ФЕДЕРАЦИИ</w:t>
            </w:r>
          </w:p>
          <w:p w:rsidR="002755FB" w:rsidRPr="002C6627" w:rsidRDefault="002755FB" w:rsidP="00F51E8A">
            <w:pPr>
              <w:pStyle w:val="11"/>
              <w:tabs>
                <w:tab w:val="clear" w:pos="4820"/>
              </w:tabs>
              <w:ind w:firstLine="0"/>
              <w:rPr>
                <w:b w:val="0"/>
                <w:smallCaps/>
                <w:szCs w:val="24"/>
                <w:lang w:val="ru-RU"/>
              </w:rPr>
            </w:pPr>
            <w:r>
              <w:rPr>
                <w:b w:val="0"/>
                <w:smallCaps/>
                <w:szCs w:val="24"/>
                <w:lang w:val="ru-RU"/>
              </w:rPr>
              <w:t xml:space="preserve">ПО РЕСПУБЛИКЕ </w:t>
            </w:r>
            <w:r w:rsidR="00381DD7">
              <w:rPr>
                <w:b w:val="0"/>
                <w:smallCaps/>
                <w:szCs w:val="24"/>
                <w:lang w:val="ru-RU"/>
              </w:rPr>
              <w:t>АЛТАЙ</w:t>
            </w:r>
          </w:p>
          <w:p w:rsidR="002755FB" w:rsidRDefault="002755FB" w:rsidP="00F51E8A">
            <w:pPr>
              <w:rPr>
                <w:bCs/>
                <w:sz w:val="18"/>
              </w:rPr>
            </w:pPr>
          </w:p>
          <w:p w:rsidR="002755FB" w:rsidRDefault="00C315AC" w:rsidP="00F51E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Чаптынова ул., д.20,Горно-Алтайск</w:t>
            </w:r>
            <w:r w:rsidR="002755FB">
              <w:rPr>
                <w:sz w:val="18"/>
              </w:rPr>
              <w:t>, 6</w:t>
            </w:r>
            <w:r>
              <w:rPr>
                <w:sz w:val="18"/>
              </w:rPr>
              <w:t>49000</w:t>
            </w:r>
          </w:p>
          <w:p w:rsidR="002755FB" w:rsidRDefault="00C315AC" w:rsidP="00F51E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</w:t>
            </w:r>
            <w:r w:rsidR="002755FB">
              <w:rPr>
                <w:sz w:val="18"/>
              </w:rPr>
              <w:t>ел</w:t>
            </w:r>
            <w:r>
              <w:rPr>
                <w:sz w:val="18"/>
              </w:rPr>
              <w:t>.</w:t>
            </w:r>
            <w:r w:rsidR="002755FB">
              <w:rPr>
                <w:sz w:val="18"/>
              </w:rPr>
              <w:t xml:space="preserve">/факс </w:t>
            </w:r>
            <w:r>
              <w:rPr>
                <w:sz w:val="18"/>
              </w:rPr>
              <w:t>(388-22) 2</w:t>
            </w:r>
            <w:r w:rsidR="002755FB">
              <w:rPr>
                <w:sz w:val="18"/>
              </w:rPr>
              <w:t>-</w:t>
            </w:r>
            <w:r>
              <w:rPr>
                <w:sz w:val="18"/>
              </w:rPr>
              <w:t>26</w:t>
            </w:r>
            <w:r w:rsidR="002755FB">
              <w:rPr>
                <w:sz w:val="18"/>
              </w:rPr>
              <w:t>-</w:t>
            </w:r>
            <w:r>
              <w:rPr>
                <w:sz w:val="18"/>
              </w:rPr>
              <w:t>36</w:t>
            </w:r>
          </w:p>
          <w:p w:rsidR="002755FB" w:rsidRPr="0072233D" w:rsidRDefault="002755FB" w:rsidP="00C315AC">
            <w:pPr>
              <w:jc w:val="center"/>
              <w:rPr>
                <w:u w:val="single"/>
              </w:rPr>
            </w:pPr>
            <w:r>
              <w:rPr>
                <w:sz w:val="18"/>
                <w:lang w:val="en-US"/>
              </w:rPr>
              <w:t>Email</w:t>
            </w:r>
            <w:r>
              <w:rPr>
                <w:sz w:val="18"/>
              </w:rPr>
              <w:t>:</w:t>
            </w:r>
            <w:r w:rsidRPr="007A19C3">
              <w:rPr>
                <w:sz w:val="18"/>
                <w:lang w:val="de-DE"/>
              </w:rPr>
              <w:t>ru</w:t>
            </w:r>
            <w:r w:rsidR="00C315AC">
              <w:rPr>
                <w:sz w:val="18"/>
              </w:rPr>
              <w:t>02</w:t>
            </w:r>
            <w:r w:rsidRPr="007A19C3">
              <w:rPr>
                <w:sz w:val="18"/>
                <w:lang w:val="de-DE"/>
              </w:rPr>
              <w:t>@minjust</w:t>
            </w:r>
            <w:r w:rsidR="00AA58AA" w:rsidRPr="00895D6A">
              <w:rPr>
                <w:sz w:val="18"/>
              </w:rPr>
              <w:t>.</w:t>
            </w:r>
            <w:r w:rsidR="00AA58AA">
              <w:rPr>
                <w:sz w:val="18"/>
                <w:lang w:val="en-US"/>
              </w:rPr>
              <w:t>gov</w:t>
            </w:r>
            <w:r w:rsidRPr="007A19C3">
              <w:rPr>
                <w:sz w:val="18"/>
                <w:lang w:val="de-DE"/>
              </w:rPr>
              <w:t>.ru</w:t>
            </w:r>
          </w:p>
        </w:tc>
        <w:tc>
          <w:tcPr>
            <w:tcW w:w="4928" w:type="dxa"/>
          </w:tcPr>
          <w:p w:rsidR="00497742" w:rsidRDefault="00497742" w:rsidP="00072311">
            <w:pPr>
              <w:jc w:val="center"/>
              <w:rPr>
                <w:rFonts w:cs="Times New Roman"/>
              </w:rPr>
            </w:pPr>
          </w:p>
          <w:p w:rsidR="00497742" w:rsidRDefault="00497742" w:rsidP="00072311">
            <w:pPr>
              <w:jc w:val="center"/>
              <w:rPr>
                <w:rFonts w:cs="Times New Roman"/>
              </w:rPr>
            </w:pPr>
          </w:p>
          <w:p w:rsidR="00497742" w:rsidRDefault="00497742" w:rsidP="00072311">
            <w:pPr>
              <w:jc w:val="center"/>
              <w:rPr>
                <w:rFonts w:cs="Times New Roman"/>
              </w:rPr>
            </w:pPr>
          </w:p>
          <w:p w:rsidR="001C021C" w:rsidRDefault="001C021C" w:rsidP="00072311">
            <w:pPr>
              <w:jc w:val="center"/>
              <w:rPr>
                <w:rFonts w:cs="Times New Roman"/>
              </w:rPr>
            </w:pPr>
          </w:p>
          <w:p w:rsidR="00BF7DCE" w:rsidRDefault="00BF7DCE" w:rsidP="000654A7">
            <w:pPr>
              <w:jc w:val="center"/>
            </w:pPr>
            <w:r>
              <w:t>Начальнику</w:t>
            </w:r>
            <w:r w:rsidR="000654A7">
              <w:t xml:space="preserve"> </w:t>
            </w:r>
            <w:r w:rsidR="000654A7" w:rsidRPr="004E0C02">
              <w:t xml:space="preserve">Главного управления Министерства юстиции </w:t>
            </w:r>
          </w:p>
          <w:p w:rsidR="00BF7DCE" w:rsidRDefault="000654A7" w:rsidP="000654A7">
            <w:pPr>
              <w:jc w:val="center"/>
            </w:pPr>
            <w:r w:rsidRPr="004E0C02">
              <w:t xml:space="preserve">Российской Федерации </w:t>
            </w:r>
          </w:p>
          <w:p w:rsidR="000654A7" w:rsidRPr="004E0C02" w:rsidRDefault="000654A7" w:rsidP="000654A7">
            <w:pPr>
              <w:jc w:val="center"/>
            </w:pPr>
            <w:r w:rsidRPr="004E0C02">
              <w:t>по Новосибирской области</w:t>
            </w:r>
          </w:p>
          <w:p w:rsidR="000654A7" w:rsidRPr="004E0C02" w:rsidRDefault="000654A7" w:rsidP="000654A7">
            <w:pPr>
              <w:jc w:val="center"/>
            </w:pPr>
          </w:p>
          <w:p w:rsidR="00764517" w:rsidRPr="00BF7DCE" w:rsidRDefault="00BF7DCE" w:rsidP="00764517">
            <w:pPr>
              <w:spacing w:line="360" w:lineRule="exact"/>
              <w:jc w:val="center"/>
            </w:pPr>
            <w:r>
              <w:t>А.А. Максименко</w:t>
            </w:r>
          </w:p>
          <w:p w:rsidR="00381DD7" w:rsidRPr="004A70F9" w:rsidRDefault="00381DD7" w:rsidP="00FA46B2">
            <w:pPr>
              <w:spacing w:line="360" w:lineRule="exact"/>
              <w:jc w:val="center"/>
            </w:pPr>
          </w:p>
        </w:tc>
      </w:tr>
    </w:tbl>
    <w:p w:rsidR="00433FE1" w:rsidRPr="006864A8" w:rsidRDefault="00B51009" w:rsidP="00E163C1">
      <w:pPr>
        <w:rPr>
          <w:color w:val="A6A6A6" w:themeColor="background1" w:themeShade="A6"/>
          <w:sz w:val="20"/>
          <w:szCs w:val="20"/>
        </w:rPr>
      </w:pPr>
      <w:r>
        <w:rPr>
          <w:b/>
        </w:rPr>
        <w:tab/>
      </w:r>
      <w:bookmarkStart w:id="0" w:name="REGNUMDATESTAMP"/>
      <w:r w:rsidR="00433FE1" w:rsidRPr="00C315AC">
        <w:rPr>
          <w:color w:val="A6A6A6" w:themeColor="background1" w:themeShade="A6"/>
          <w:sz w:val="20"/>
          <w:szCs w:val="20"/>
        </w:rPr>
        <w:t>Автоматическийштампномера и даты</w:t>
      </w:r>
      <w:bookmarkEnd w:id="0"/>
    </w:p>
    <w:p w:rsidR="00963E3B" w:rsidRPr="00C315AC" w:rsidRDefault="00963E3B" w:rsidP="00E163C1">
      <w:pPr>
        <w:rPr>
          <w:sz w:val="20"/>
          <w:szCs w:val="20"/>
        </w:rPr>
      </w:pPr>
    </w:p>
    <w:tbl>
      <w:tblPr>
        <w:tblW w:w="3685" w:type="dxa"/>
        <w:tblInd w:w="709" w:type="dxa"/>
        <w:tblLayout w:type="fixed"/>
        <w:tblLook w:val="0000"/>
      </w:tblPr>
      <w:tblGrid>
        <w:gridCol w:w="808"/>
        <w:gridCol w:w="1318"/>
        <w:gridCol w:w="425"/>
        <w:gridCol w:w="1134"/>
      </w:tblGrid>
      <w:tr w:rsidR="00433FE1" w:rsidRPr="00433FE1" w:rsidTr="00930264">
        <w:trPr>
          <w:cantSplit/>
          <w:trHeight w:val="199"/>
        </w:trPr>
        <w:tc>
          <w:tcPr>
            <w:tcW w:w="808" w:type="dxa"/>
            <w:vAlign w:val="bottom"/>
          </w:tcPr>
          <w:p w:rsidR="00433FE1" w:rsidRPr="00433FE1" w:rsidRDefault="00433FE1" w:rsidP="006E24EC">
            <w:pPr>
              <w:rPr>
                <w:sz w:val="20"/>
                <w:szCs w:val="20"/>
              </w:rPr>
            </w:pPr>
            <w:r w:rsidRPr="00433FE1">
              <w:rPr>
                <w:sz w:val="20"/>
                <w:szCs w:val="20"/>
              </w:rPr>
              <w:t>На №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:rsidR="006864A8" w:rsidRDefault="006864A8" w:rsidP="006864A8">
            <w:pPr>
              <w:jc w:val="center"/>
              <w:rPr>
                <w:sz w:val="20"/>
                <w:szCs w:val="20"/>
              </w:rPr>
            </w:pPr>
            <w:r w:rsidRPr="006864A8">
              <w:rPr>
                <w:sz w:val="20"/>
                <w:szCs w:val="20"/>
              </w:rPr>
              <w:t xml:space="preserve">Приказ </w:t>
            </w:r>
          </w:p>
          <w:p w:rsidR="00433FE1" w:rsidRPr="006864A8" w:rsidRDefault="006864A8" w:rsidP="006864A8">
            <w:pPr>
              <w:jc w:val="center"/>
              <w:rPr>
                <w:sz w:val="20"/>
                <w:szCs w:val="20"/>
              </w:rPr>
            </w:pPr>
            <w:r w:rsidRPr="006864A8">
              <w:rPr>
                <w:sz w:val="20"/>
                <w:szCs w:val="20"/>
              </w:rPr>
              <w:t>МЮ РФ 161</w:t>
            </w:r>
          </w:p>
        </w:tc>
        <w:tc>
          <w:tcPr>
            <w:tcW w:w="425" w:type="dxa"/>
            <w:vAlign w:val="bottom"/>
          </w:tcPr>
          <w:p w:rsidR="00433FE1" w:rsidRPr="00433FE1" w:rsidRDefault="00433FE1" w:rsidP="006E24EC">
            <w:pPr>
              <w:jc w:val="center"/>
              <w:rPr>
                <w:sz w:val="20"/>
                <w:szCs w:val="20"/>
              </w:rPr>
            </w:pPr>
            <w:r w:rsidRPr="00433FE1">
              <w:rPr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33FE1" w:rsidRPr="00E63835" w:rsidRDefault="006864A8" w:rsidP="006E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29.06.2015</w:t>
            </w:r>
          </w:p>
        </w:tc>
      </w:tr>
    </w:tbl>
    <w:p w:rsidR="00271201" w:rsidRDefault="00271201" w:rsidP="00867F70">
      <w:pPr>
        <w:rPr>
          <w:b/>
        </w:rPr>
      </w:pPr>
    </w:p>
    <w:p w:rsidR="006864A8" w:rsidRDefault="006864A8" w:rsidP="00360C29">
      <w:pPr>
        <w:rPr>
          <w:sz w:val="24"/>
          <w:szCs w:val="24"/>
        </w:rPr>
      </w:pPr>
      <w:r w:rsidRPr="00A104A0">
        <w:rPr>
          <w:sz w:val="24"/>
          <w:szCs w:val="24"/>
        </w:rPr>
        <w:t xml:space="preserve">О </w:t>
      </w:r>
      <w:r w:rsidR="00360C29">
        <w:rPr>
          <w:sz w:val="24"/>
          <w:szCs w:val="24"/>
        </w:rPr>
        <w:t>согласовании вопросов, для включения в план работы</w:t>
      </w:r>
    </w:p>
    <w:p w:rsidR="00360C29" w:rsidRDefault="00360C29" w:rsidP="00360C29">
      <w:pPr>
        <w:rPr>
          <w:sz w:val="24"/>
          <w:szCs w:val="24"/>
        </w:rPr>
      </w:pPr>
      <w:r>
        <w:rPr>
          <w:sz w:val="24"/>
          <w:szCs w:val="24"/>
        </w:rPr>
        <w:t xml:space="preserve">Координационного совета при Управлении на </w:t>
      </w:r>
      <w:r w:rsidR="002253FA">
        <w:rPr>
          <w:sz w:val="24"/>
          <w:szCs w:val="24"/>
        </w:rPr>
        <w:t xml:space="preserve">2 </w:t>
      </w:r>
      <w:r>
        <w:rPr>
          <w:sz w:val="24"/>
          <w:szCs w:val="24"/>
        </w:rPr>
        <w:t>полугодие 202</w:t>
      </w:r>
      <w:r w:rsidR="009C18A6">
        <w:rPr>
          <w:sz w:val="24"/>
          <w:szCs w:val="24"/>
        </w:rPr>
        <w:t>3</w:t>
      </w:r>
      <w:r>
        <w:rPr>
          <w:sz w:val="24"/>
          <w:szCs w:val="24"/>
        </w:rPr>
        <w:t xml:space="preserve"> года</w:t>
      </w:r>
    </w:p>
    <w:p w:rsidR="00867F70" w:rsidRDefault="00867F70" w:rsidP="00867F70"/>
    <w:p w:rsidR="006864A8" w:rsidRDefault="006864A8" w:rsidP="00867F70"/>
    <w:p w:rsidR="001678BC" w:rsidRPr="006864A8" w:rsidRDefault="001678BC" w:rsidP="009A5FCC">
      <w:pPr>
        <w:rPr>
          <w:rFonts w:cs="Times New Roman"/>
        </w:rPr>
      </w:pPr>
    </w:p>
    <w:p w:rsidR="009A0A24" w:rsidRPr="00F609E9" w:rsidRDefault="0083053B" w:rsidP="009A0A24">
      <w:pPr>
        <w:jc w:val="center"/>
        <w:rPr>
          <w:rFonts w:cs="Times New Roman"/>
        </w:rPr>
      </w:pPr>
      <w:r>
        <w:rPr>
          <w:rFonts w:cs="Times New Roman"/>
        </w:rPr>
        <w:t xml:space="preserve">Уважаемый </w:t>
      </w:r>
      <w:r w:rsidR="00BF7DCE">
        <w:rPr>
          <w:rFonts w:cs="Times New Roman"/>
        </w:rPr>
        <w:t>Алексей Анатольевич</w:t>
      </w:r>
      <w:r w:rsidR="009A0A24">
        <w:rPr>
          <w:rFonts w:cs="Times New Roman"/>
        </w:rPr>
        <w:t>!</w:t>
      </w:r>
    </w:p>
    <w:p w:rsidR="00A40F7C" w:rsidRDefault="00A40F7C" w:rsidP="00954B59">
      <w:pPr>
        <w:jc w:val="center"/>
        <w:rPr>
          <w:rFonts w:cs="Times New Roman"/>
        </w:rPr>
      </w:pPr>
    </w:p>
    <w:p w:rsidR="006864A8" w:rsidRDefault="006864A8" w:rsidP="00DA4E6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Министерства юстиции Российской Федерации                           по Республике Алтай (далее – Управление) </w:t>
      </w:r>
      <w:r w:rsidR="00360C29">
        <w:rPr>
          <w:color w:val="000000"/>
          <w:sz w:val="28"/>
          <w:szCs w:val="28"/>
        </w:rPr>
        <w:t xml:space="preserve">в соответствии с Положением                   о Координационном совете при Управлении Министерства юстиции Российской Федерации по субъекту (субъектам) Российской Федерации, утвержденного приказом Минюста России от 29.06.2015 № 161                            (с изменениями от 01.02.2022 № 16) </w:t>
      </w:r>
      <w:r>
        <w:rPr>
          <w:color w:val="000000"/>
          <w:sz w:val="28"/>
          <w:szCs w:val="28"/>
        </w:rPr>
        <w:t xml:space="preserve"> </w:t>
      </w:r>
      <w:r w:rsidR="00360C29">
        <w:rPr>
          <w:color w:val="000000"/>
          <w:sz w:val="28"/>
          <w:szCs w:val="28"/>
        </w:rPr>
        <w:t xml:space="preserve">направляет для согласования вопросы </w:t>
      </w:r>
      <w:r w:rsidR="00570C96">
        <w:rPr>
          <w:color w:val="000000"/>
          <w:sz w:val="28"/>
          <w:szCs w:val="28"/>
        </w:rPr>
        <w:t>плана</w:t>
      </w:r>
      <w:r w:rsidR="00360C29">
        <w:rPr>
          <w:color w:val="000000"/>
          <w:sz w:val="28"/>
          <w:szCs w:val="28"/>
        </w:rPr>
        <w:t xml:space="preserve"> Координационного совета Управления на </w:t>
      </w:r>
      <w:r w:rsidR="002253FA">
        <w:rPr>
          <w:color w:val="000000"/>
          <w:sz w:val="28"/>
          <w:szCs w:val="28"/>
        </w:rPr>
        <w:t>2</w:t>
      </w:r>
      <w:r w:rsidR="00360C29">
        <w:rPr>
          <w:color w:val="000000"/>
          <w:sz w:val="28"/>
          <w:szCs w:val="28"/>
        </w:rPr>
        <w:t xml:space="preserve"> полугодие 202</w:t>
      </w:r>
      <w:r w:rsidR="009C18A6">
        <w:rPr>
          <w:color w:val="000000"/>
          <w:sz w:val="28"/>
          <w:szCs w:val="28"/>
        </w:rPr>
        <w:t>3</w:t>
      </w:r>
      <w:r w:rsidR="00360C29">
        <w:rPr>
          <w:color w:val="000000"/>
          <w:sz w:val="28"/>
          <w:szCs w:val="28"/>
        </w:rPr>
        <w:t xml:space="preserve"> года.</w:t>
      </w:r>
    </w:p>
    <w:p w:rsidR="009A5FCC" w:rsidRPr="00DA4E63" w:rsidRDefault="006864A8" w:rsidP="00DA4E63">
      <w:pPr>
        <w:ind w:firstLine="709"/>
        <w:contextualSpacing/>
        <w:jc w:val="both"/>
      </w:pPr>
      <w:r>
        <w:rPr>
          <w:color w:val="000000"/>
        </w:rPr>
        <w:t xml:space="preserve">1. </w:t>
      </w:r>
      <w:r w:rsidR="002253FA" w:rsidRPr="00D5082C">
        <w:t>О проблемах по реализации в Республике Алтай Федерального закона от 21.11.2011 № 324-ФЗ «О бесплатной юридической</w:t>
      </w:r>
      <w:r w:rsidR="002253FA">
        <w:t xml:space="preserve"> помощи                в Российской Федерации».</w:t>
      </w:r>
    </w:p>
    <w:p w:rsidR="00B60EC5" w:rsidRPr="00DA4E63" w:rsidRDefault="006864A8" w:rsidP="00DA4E63">
      <w:pPr>
        <w:ind w:firstLine="709"/>
        <w:jc w:val="both"/>
      </w:pPr>
      <w:r w:rsidRPr="00457CA0">
        <w:t>2.</w:t>
      </w:r>
      <w:r>
        <w:t xml:space="preserve"> О </w:t>
      </w:r>
      <w:r w:rsidR="00B60EC5">
        <w:t>результатах работы</w:t>
      </w:r>
      <w:r>
        <w:t xml:space="preserve"> ОФСИН России по Республике Алтай </w:t>
      </w:r>
      <w:r w:rsidR="00B60EC5">
        <w:t xml:space="preserve">                  </w:t>
      </w:r>
      <w:r w:rsidR="00030F03">
        <w:t>в сфере контроля за состоящими на учете лицами и их социальной адаптации</w:t>
      </w:r>
      <w:r w:rsidR="00B60EC5">
        <w:t xml:space="preserve">. </w:t>
      </w:r>
    </w:p>
    <w:p w:rsidR="002533DC" w:rsidRDefault="00570C96" w:rsidP="00DA4E6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Обоснование предложений:</w:t>
      </w:r>
    </w:p>
    <w:p w:rsidR="00B60EC5" w:rsidRPr="00D5082C" w:rsidRDefault="00B60EC5" w:rsidP="002533DC">
      <w:pPr>
        <w:pStyle w:val="af2"/>
        <w:numPr>
          <w:ilvl w:val="0"/>
          <w:numId w:val="37"/>
        </w:numPr>
        <w:ind w:left="0" w:firstLine="709"/>
        <w:jc w:val="both"/>
      </w:pPr>
      <w:r w:rsidRPr="00D5082C">
        <w:t>В соответствии с Федеральным законом от 21.11.2011</w:t>
      </w:r>
      <w:r w:rsidR="002533DC">
        <w:t xml:space="preserve">             </w:t>
      </w:r>
      <w:r w:rsidRPr="00D5082C">
        <w:t xml:space="preserve"> № 324-ФЗ «О бесплатной юридической помощи в Российской Федерации» (далее </w:t>
      </w:r>
      <w:r>
        <w:t>–</w:t>
      </w:r>
      <w:r w:rsidRPr="00D5082C">
        <w:t xml:space="preserve"> Федеральный закон № 324-ФЗ) в Российской Федерации предусматривается возможность реализации права граждан на получение </w:t>
      </w:r>
      <w:r w:rsidRPr="00D5082C">
        <w:lastRenderedPageBreak/>
        <w:t>бесплатной юридической помощи в государственной и негосударственной системах бесплатной юридической помощи.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Государственная система бесплатной юридической помощи (далее</w:t>
      </w:r>
      <w:r>
        <w:t xml:space="preserve"> –</w:t>
      </w:r>
      <w:r w:rsidRPr="00D5082C">
        <w:t xml:space="preserve"> государственная система БЮП) является необходимым условием возможности защиты прав самых социально незащищенных слоев населения. В соответствии с действующим нормативно-правовым регулированием субъекты Российской Федерации самостоятельно определяют основного участника государственной системы БЮП </w:t>
      </w:r>
      <w:r>
        <w:t>–</w:t>
      </w:r>
      <w:r w:rsidRPr="00D5082C">
        <w:t xml:space="preserve"> адвокатов или специально созданное учреждение </w:t>
      </w:r>
      <w:r>
        <w:t>–</w:t>
      </w:r>
      <w:r w:rsidRPr="00D5082C">
        <w:t xml:space="preserve"> государственное юридическое бюро (далее </w:t>
      </w:r>
      <w:r>
        <w:t>–</w:t>
      </w:r>
      <w:r w:rsidRPr="00D5082C">
        <w:t xml:space="preserve"> госюрбюро).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На территории Республики Алтай основным участником государственной системы бесплатной юридической помощи являются адвокаты. Объем бюджетных ассигнований, выделенных в 2021 году на оплату труда адвокатов</w:t>
      </w:r>
      <w:r w:rsidR="00AF04A2">
        <w:t>, составил</w:t>
      </w:r>
      <w:r w:rsidRPr="00D5082C">
        <w:t xml:space="preserve"> 520 000 рублей, из них освоено 169 700 рублей (33</w:t>
      </w:r>
      <w:r w:rsidR="00AF04A2">
        <w:t xml:space="preserve"> </w:t>
      </w:r>
      <w:r w:rsidRPr="00D5082C">
        <w:t xml:space="preserve">%). При этом бесплатная юридическая помощь адвокатами </w:t>
      </w:r>
      <w:r w:rsidR="00AF04A2">
        <w:t xml:space="preserve">              </w:t>
      </w:r>
      <w:r w:rsidRPr="00D5082C">
        <w:t xml:space="preserve">за 2021 год оказана только по 72 обращениям граждан, что составило </w:t>
      </w:r>
      <w:r w:rsidR="00A950E3">
        <w:t xml:space="preserve">           0,</w:t>
      </w:r>
      <w:r w:rsidRPr="00D5082C">
        <w:t>11649</w:t>
      </w:r>
      <w:r w:rsidR="00AF04A2">
        <w:t xml:space="preserve"> </w:t>
      </w:r>
      <w:r w:rsidRPr="00D5082C">
        <w:t xml:space="preserve">% от количества граждан, имеющих право на её получение </w:t>
      </w:r>
      <w:r w:rsidR="00AF04A2">
        <w:t xml:space="preserve">                   </w:t>
      </w:r>
      <w:r w:rsidRPr="00D5082C">
        <w:t xml:space="preserve">(61 807 человек, попадают под категории граждан, имеющих право </w:t>
      </w:r>
      <w:r w:rsidR="00AF04A2">
        <w:t xml:space="preserve">                  </w:t>
      </w:r>
      <w:r w:rsidRPr="00D5082C">
        <w:t xml:space="preserve">на БЮП в Республике Алтай). 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 xml:space="preserve">В 2022 году, в целях реализации на территории Республики Алтай Закона № 324-ФЗ в бюджете республики также предусмотрено </w:t>
      </w:r>
      <w:r w:rsidR="00AF04A2">
        <w:t xml:space="preserve">                   </w:t>
      </w:r>
      <w:r w:rsidRPr="00D5082C">
        <w:t>520 ты</w:t>
      </w:r>
      <w:r w:rsidR="00AF04A2">
        <w:t>с. рублей. Из них израсходовано</w:t>
      </w:r>
      <w:r w:rsidRPr="00D5082C">
        <w:t xml:space="preserve"> только 84 700 руб., что составляет всего 16,3 % от предусмотренных в бюджете республики средств </w:t>
      </w:r>
      <w:r w:rsidR="00AF04A2">
        <w:t xml:space="preserve">                        </w:t>
      </w:r>
      <w:r w:rsidRPr="00D5082C">
        <w:t xml:space="preserve">на оказание бесплатной юридической помощи гражданам. </w:t>
      </w:r>
    </w:p>
    <w:p w:rsidR="00B60EC5" w:rsidRPr="00D5082C" w:rsidRDefault="00B60EC5" w:rsidP="00B60EC5">
      <w:pPr>
        <w:ind w:firstLine="709"/>
        <w:contextualSpacing/>
        <w:jc w:val="both"/>
        <w:rPr>
          <w:bCs/>
        </w:rPr>
      </w:pPr>
      <w:r w:rsidRPr="00D5082C">
        <w:t>Согласно статистическим сведениям о гражданах Республики Алтай, имеющих право на получение бесплатной юридической помощи                           в соответствии с Законом № 324-ФЗ, их количество на 31.12.2022 составило 59 894  человек</w:t>
      </w:r>
      <w:r w:rsidR="00A950E3">
        <w:t>а</w:t>
      </w:r>
      <w:r w:rsidRPr="00D5082C">
        <w:t>. В течение 2022 года 20 адвокатами ПАРА, участвующими в системе БЮП</w:t>
      </w:r>
      <w:r w:rsidR="00A950E3">
        <w:t>,</w:t>
      </w:r>
      <w:r w:rsidRPr="00D5082C">
        <w:t xml:space="preserve"> бесплатная юридическая помощь была оказана всего 58</w:t>
      </w:r>
      <w:r w:rsidRPr="00D5082C">
        <w:rPr>
          <w:b/>
        </w:rPr>
        <w:t xml:space="preserve"> </w:t>
      </w:r>
      <w:r w:rsidRPr="00D5082C">
        <w:t xml:space="preserve">гражданам, что составляет  </w:t>
      </w:r>
      <w:r w:rsidRPr="00D5082C">
        <w:rPr>
          <w:bCs/>
        </w:rPr>
        <w:t>0,1 % от общего количества граждан, обладающих правом на получение бесплатной юридической помощи.</w:t>
      </w:r>
    </w:p>
    <w:p w:rsidR="00B60EC5" w:rsidRPr="00D5082C" w:rsidRDefault="00AF04A2" w:rsidP="00B60EC5">
      <w:pPr>
        <w:ind w:firstLine="709"/>
        <w:contextualSpacing/>
        <w:jc w:val="both"/>
      </w:pPr>
      <w:r>
        <w:t>На 2023 год в бюджете республики</w:t>
      </w:r>
      <w:r w:rsidR="00B60EC5" w:rsidRPr="00D5082C">
        <w:t xml:space="preserve"> также предусмотрено                             520 тыс. рублей для реализации Закона № 324-ФЗ. 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В деятельности государственной системы бесплатной юридической помощи</w:t>
      </w:r>
      <w:r w:rsidRPr="00D5082C">
        <w:rPr>
          <w:bCs/>
        </w:rPr>
        <w:t xml:space="preserve"> на территории Республики Алтай в 2023 году участвует только  </w:t>
      </w:r>
      <w:r w:rsidR="00AF04A2">
        <w:t>14 адвокатов</w:t>
      </w:r>
      <w:r w:rsidRPr="00D5082C">
        <w:t xml:space="preserve"> ПАРА. По сравнению с 2022 годом количество адвокатов уменьшилось на 30%.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 xml:space="preserve">Согласно информации уполномоченного органа от 30.03.2023, </w:t>
      </w:r>
      <w:r w:rsidR="009F2FEE">
        <w:t xml:space="preserve">               в первом</w:t>
      </w:r>
      <w:r w:rsidRPr="00D5082C">
        <w:t xml:space="preserve"> квартале текущего года компенсация расходов адвокатам, участвующим в государственной системе бесплатной юридической помощи на территории республики из республиканского бюджета </w:t>
      </w:r>
      <w:r w:rsidR="009F2FEE">
        <w:t xml:space="preserve">                 </w:t>
      </w:r>
      <w:r w:rsidRPr="00D5082C">
        <w:lastRenderedPageBreak/>
        <w:t>не осуществлялась, поскольку документы на оплату труда адвокатов, п</w:t>
      </w:r>
      <w:r w:rsidR="009F2FEE">
        <w:t>редусмотренные п.5 приложения 6</w:t>
      </w:r>
      <w:r w:rsidRPr="00D5082C">
        <w:t> к Постановлению Правительства Республики Алтай от 12.02.2020 № 34 «О некоторых мерах по реализации Закона Республики Алтай от 26</w:t>
      </w:r>
      <w:r w:rsidR="009F2FEE">
        <w:t xml:space="preserve">.03.2013 </w:t>
      </w:r>
      <w:r w:rsidRPr="00D5082C">
        <w:t xml:space="preserve">№ 10-РЗ «О бесплатной юридической помощи отдельным категориям граждан Российской Федерации на территории Республики Алтай» и признании утратившими силу некоторых постановлений Правительства Республики Алтай» </w:t>
      </w:r>
      <w:r w:rsidR="009F2FEE">
        <w:t xml:space="preserve">                     </w:t>
      </w:r>
      <w:r w:rsidRPr="00D5082C">
        <w:t xml:space="preserve">из ПАРА в Министерство труда, социального развития и занятости населения Республики Алтай не поступали. При этом, согласно статистическим сведениям о гражданах Республики Алтай, имеющих право на получение бесплатной юридической помощи в соответствии </w:t>
      </w:r>
      <w:r w:rsidR="009F2FEE">
        <w:t xml:space="preserve">             </w:t>
      </w:r>
      <w:r w:rsidRPr="00D5082C">
        <w:t xml:space="preserve">с Законом № 324-ФЗ, их количество в 1 квартале </w:t>
      </w:r>
      <w:r w:rsidR="00A950E3">
        <w:t>с</w:t>
      </w:r>
      <w:r w:rsidRPr="00D5082C">
        <w:t>оставляет 59</w:t>
      </w:r>
      <w:r w:rsidR="009F2FEE">
        <w:t xml:space="preserve"> </w:t>
      </w:r>
      <w:r w:rsidRPr="00D5082C">
        <w:t>894 человек</w:t>
      </w:r>
      <w:r w:rsidR="00A950E3">
        <w:t>а</w:t>
      </w:r>
      <w:r w:rsidRPr="00D5082C">
        <w:t>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Непредставление ПАРА докум</w:t>
      </w:r>
      <w:r w:rsidR="00A950E3">
        <w:t>ентов на оплату труда адвокатов</w:t>
      </w:r>
      <w:r w:rsidRPr="00D5082C">
        <w:t xml:space="preserve"> позволяет сделать вывод о том, что бесплатная юридическая помощь гражданам, имеющим право на ее получение, адвокатами ПАРА </w:t>
      </w:r>
      <w:r w:rsidR="009F2FEE">
        <w:t xml:space="preserve">                        в первом</w:t>
      </w:r>
      <w:r w:rsidRPr="00D5082C">
        <w:t xml:space="preserve"> квартале текущего года не оказывалась.</w:t>
      </w:r>
    </w:p>
    <w:p w:rsidR="00B60EC5" w:rsidRPr="00D5082C" w:rsidRDefault="00B60EC5" w:rsidP="00B60EC5">
      <w:pPr>
        <w:ind w:firstLine="709"/>
        <w:contextualSpacing/>
        <w:jc w:val="both"/>
        <w:rPr>
          <w:bCs/>
        </w:rPr>
      </w:pPr>
      <w:r w:rsidRPr="00D5082C">
        <w:rPr>
          <w:bCs/>
        </w:rPr>
        <w:t xml:space="preserve">Таким образом, действующая в настоящее время система бесплатной юридической помощи в Республике Алтай неэффективна. 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 xml:space="preserve">В то же время, анализ практики оказания бесплатной юридической помощи в регионах, где действуют госюрбюро, показывает, </w:t>
      </w:r>
      <w:r w:rsidR="009F2FEE">
        <w:t xml:space="preserve">                               </w:t>
      </w:r>
      <w:r w:rsidRPr="00D5082C">
        <w:t>что количество случаев оказания бесплатной юридической помощи гражданам сотрудниками госюрбюро значительно превышает количество случаев оказания бесплатной юридической помощи, оказанной адвокатами.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Указанные выше обстоятельства указывают на преимущества госюрбюро, к которым можно отнести следующие: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-</w:t>
      </w:r>
      <w:r w:rsidRPr="00D5082C">
        <w:tab/>
        <w:t>понятная для граждан структура оказания бесплатной юридической помощи, высокая степень доверия граждан к таким учреждениям;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-</w:t>
      </w:r>
      <w:r w:rsidRPr="00D5082C">
        <w:tab/>
        <w:t>подконтрольная органам государственной власти субъектов Российской Федерации система организации оказания бесплатной юридической помощи с точки зрения управленческих и финансовых решений.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Прием граждан в госюрбюро решает сразу несколько проблем: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-</w:t>
      </w:r>
      <w:r w:rsidRPr="00D5082C">
        <w:tab/>
        <w:t>позволяет организовать ежедневный прием граждан, в том числе привлекать адвокатов для решения сложных правовых вопросов граждан;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-</w:t>
      </w:r>
      <w:r w:rsidRPr="00D5082C">
        <w:tab/>
        <w:t>исключает мошенничество в отношении граждан под видом бесплатной юридической помощи и упрощает контроль за надлежащим выполнение</w:t>
      </w:r>
      <w:r w:rsidR="00A950E3">
        <w:t>м адвокатами своих обязанностей.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lastRenderedPageBreak/>
        <w:t>На сегодняшний день госюрбюро созданы в </w:t>
      </w:r>
      <w:r w:rsidRPr="00D5082C">
        <w:rPr>
          <w:rStyle w:val="af3"/>
          <w:b w:val="0"/>
        </w:rPr>
        <w:t>39 субъектах Российской Федерации</w:t>
      </w:r>
      <w:r w:rsidRPr="00D5082C">
        <w:t xml:space="preserve">. 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 xml:space="preserve">Говоря о проблемах эффективной реализации Федерального закона </w:t>
      </w:r>
      <w:r w:rsidRPr="00D5082C">
        <w:br/>
        <w:t>№ 324-Ф3 в Республике Алтай необходимо отметить следующее.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Участие адвокатов в оказании бесплатной юридической помощи является добровольным. Более того, в ряде районов их количество явно недостаточно для этой работы.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В Республике Алтай из 51 адвоката, имеющего действующий статус на 01.01.2023</w:t>
      </w:r>
      <w:r w:rsidR="00A950E3">
        <w:t>,</w:t>
      </w:r>
      <w:r w:rsidRPr="00D5082C">
        <w:t xml:space="preserve"> только 14 (27%) включены в список адвокатов, участвующих в деятельности государственной системы бесплатной юридической помощи в текущем году.</w:t>
      </w:r>
    </w:p>
    <w:p w:rsidR="00B60EC5" w:rsidRPr="00D5082C" w:rsidRDefault="00B60EC5" w:rsidP="009F2FEE">
      <w:pPr>
        <w:ind w:firstLine="709"/>
        <w:contextualSpacing/>
        <w:jc w:val="both"/>
      </w:pPr>
      <w:r w:rsidRPr="00D5082C">
        <w:t xml:space="preserve">Из 14 адвокатов, включенных в список, 5 осуществляют деятельность в г. Горно-Алтайске и с. Майма, оставшаяся часть 9 </w:t>
      </w:r>
      <w:r w:rsidR="009F2FEE">
        <w:t xml:space="preserve">                        </w:t>
      </w:r>
      <w:r w:rsidRPr="00D5082C">
        <w:t>в районах республики.</w:t>
      </w:r>
    </w:p>
    <w:p w:rsidR="00B60EC5" w:rsidRPr="00D5082C" w:rsidRDefault="00B60EC5" w:rsidP="00B60EC5">
      <w:pPr>
        <w:ind w:firstLine="709"/>
        <w:contextualSpacing/>
        <w:jc w:val="both"/>
      </w:pPr>
      <w:r w:rsidRPr="00D5082C">
        <w:t>Федеральным законом № 324-ФЗ и Законом Республи</w:t>
      </w:r>
      <w:r w:rsidR="002533DC">
        <w:t xml:space="preserve">ки Алтай </w:t>
      </w:r>
      <w:r w:rsidR="002533DC">
        <w:br/>
        <w:t>от 26.03.2013 № 10-РЗ</w:t>
      </w:r>
      <w:r w:rsidRPr="00D5082C">
        <w:t xml:space="preserve"> «О бесплатной юридической помощи на территории Республики Алтай» к полномочиям субъектов Российской Федерации отнесено, в том числе, решение вопросов об учреждении и обеспечении деятельности госюрбюро. Полагаем, что создание в Республике Алтай госюрбюро обеспечит повышение правовой и социальной защищенности населения, в том числе малоимущих граждан.</w:t>
      </w:r>
    </w:p>
    <w:p w:rsidR="002533DC" w:rsidRDefault="00B60EC5" w:rsidP="00DA4E63">
      <w:pPr>
        <w:ind w:firstLine="709"/>
        <w:contextualSpacing/>
        <w:jc w:val="both"/>
      </w:pPr>
      <w:r w:rsidRPr="00D5082C">
        <w:t xml:space="preserve">В этой связи, в ходе Координационного совета Управления </w:t>
      </w:r>
      <w:r w:rsidR="002533DC">
        <w:t xml:space="preserve">                         </w:t>
      </w:r>
      <w:r w:rsidRPr="00D5082C">
        <w:t xml:space="preserve">с участием руководства Министерства труда, социального развития  и занятости населения Республики Алтай – уполномоченного органа исполнительной власти в области обеспечения граждан бесплатной юридической помощью, представителей адвокатского сообщества Республики Алтай предлагается обсудить практику и проблемы реализации в республике Федерального закона от 21.11.2011 № 324-ФЗ </w:t>
      </w:r>
      <w:r w:rsidR="002533DC">
        <w:t xml:space="preserve">              </w:t>
      </w:r>
      <w:r w:rsidRPr="00D5082C">
        <w:t>«О бесплатной юридической помощи в Российской Федерации» с целью пр</w:t>
      </w:r>
      <w:r>
        <w:t>оработки вопроса по созданию в Р</w:t>
      </w:r>
      <w:r w:rsidRPr="00D5082C">
        <w:t>еспублике Алтай государственного юридического бюро.</w:t>
      </w:r>
    </w:p>
    <w:p w:rsidR="00030F03" w:rsidRDefault="00E328DA" w:rsidP="00030F03">
      <w:pPr>
        <w:ind w:firstLine="708"/>
        <w:jc w:val="both"/>
      </w:pPr>
      <w:r w:rsidRPr="00E328DA">
        <w:t xml:space="preserve"> </w:t>
      </w:r>
      <w:r w:rsidR="00570C96">
        <w:t xml:space="preserve">2. </w:t>
      </w:r>
      <w:r w:rsidR="00030F03">
        <w:t xml:space="preserve">Вопросы социальной реабилитации и адаптации набирают </w:t>
      </w:r>
      <w:r w:rsidR="00030F03">
        <w:br/>
        <w:t xml:space="preserve">все большую актуальность в формате общегосударственных задач исправления лиц, освобождаемых из мест лишения свободы, лиц, осужденных к наказаниям, не связанным с лишением свободы, </w:t>
      </w:r>
      <w:r w:rsidR="00030F03">
        <w:br/>
        <w:t xml:space="preserve">и нуждающихся в социально-реабилитационной помощи. </w:t>
      </w:r>
    </w:p>
    <w:p w:rsidR="00030F03" w:rsidRDefault="00030F03" w:rsidP="00030F03">
      <w:pPr>
        <w:ind w:firstLine="708"/>
        <w:jc w:val="both"/>
      </w:pPr>
      <w:r>
        <w:t xml:space="preserve">В Республике Алтай отсутствуют государственные центры социальной адаптации, которые могли бы служить площадкой реализации госпрограмм, социально-значимых проектов в интересах осужденных, находящихся в трудной жизненной ситуации. Касаемо проблем жилищно-бытового устройства осужденных, стоит отметить отсутствие мест временного содержания для лиц, не имеющих фактического места </w:t>
      </w:r>
      <w:r>
        <w:lastRenderedPageBreak/>
        <w:t>проживания на территории региона и (или) конкретного муниципального образования, избранного ими для проживания. Ближайшее учреждение создано в Алтайском крае «Барнаульский центр социальной реабилитации лиц без определенного места жительства».</w:t>
      </w:r>
    </w:p>
    <w:p w:rsidR="00030F03" w:rsidRDefault="00030F03" w:rsidP="00030F03">
      <w:pPr>
        <w:ind w:firstLine="708"/>
        <w:jc w:val="both"/>
        <w:rPr>
          <w:rFonts w:eastAsia="Calibri"/>
        </w:rPr>
      </w:pPr>
      <w:r>
        <w:t xml:space="preserve">Также отсутствует региональная программа, предусматривающая мероприятия, по профилактике правонарушений, направленная </w:t>
      </w:r>
      <w:r>
        <w:br/>
        <w:t xml:space="preserve">на предотвращение повторной преступности среди вышеуказанной категории лиц </w:t>
      </w:r>
      <w:r>
        <w:rPr>
          <w:rFonts w:eastAsia="Calibri"/>
        </w:rPr>
        <w:t>и содействие их социальной реабилитации, в том числе отсутствуют государственные центры, обеспечивающие полноценную социальную реабилитацию наркозависимых лиц.</w:t>
      </w:r>
    </w:p>
    <w:p w:rsidR="000F07CC" w:rsidRDefault="000F07CC" w:rsidP="00030F03">
      <w:pPr>
        <w:ind w:right="-2" w:firstLine="709"/>
        <w:jc w:val="both"/>
      </w:pPr>
      <w:r>
        <w:t xml:space="preserve">Существенно снижены показатели по количеству лиц, которым </w:t>
      </w:r>
      <w:r w:rsidR="00257E7F">
        <w:t xml:space="preserve">                   </w:t>
      </w:r>
      <w:r>
        <w:t xml:space="preserve">в 2021-2022 годах оказано содействие в трудоустройстве, а именно </w:t>
      </w:r>
      <w:r w:rsidR="00257E7F">
        <w:t xml:space="preserve">                         </w:t>
      </w:r>
      <w:r>
        <w:t xml:space="preserve">с 29 человек в 2021 году до 4 человек в 2022 году. В основном это связано </w:t>
      </w:r>
      <w:r w:rsidR="003F4A05">
        <w:t xml:space="preserve">                </w:t>
      </w:r>
      <w:r>
        <w:t>с тем, что отдельные работодатели предпочитают не вступать в трудовые правоотношения с лицами,</w:t>
      </w:r>
      <w:r w:rsidR="003F4A05">
        <w:t xml:space="preserve"> привлекавшимися к уголовной отв</w:t>
      </w:r>
      <w:r>
        <w:t>етственности, даже</w:t>
      </w:r>
      <w:r w:rsidR="003F4A05">
        <w:t xml:space="preserve"> если судимость снята или погашена.</w:t>
      </w:r>
      <w:r>
        <w:t xml:space="preserve">  </w:t>
      </w:r>
    </w:p>
    <w:p w:rsidR="003F4A05" w:rsidRDefault="003F4A05" w:rsidP="00030F03">
      <w:pPr>
        <w:ind w:right="-2" w:firstLine="709"/>
        <w:jc w:val="both"/>
      </w:pPr>
      <w:r>
        <w:t>С целью экономического стимулирования представителей нанимателя к приему осужденных на работу по инициативе территориальных органов ФСИН России в 4 из 10 субъектов Российской Федерации, входящих в Сибирский федеральный округ, региональными органами власти приняты нормативно-правовые акты, предусматривающие предоставление работодателями субсидий                     на возмещение затрат (части затрат) на заработную плату трудоустроенных освобожденных из мест лишения свободы лиц и на уплату страховых взносов, начисляемых на заработную плату последних.</w:t>
      </w:r>
      <w:r w:rsidR="00257E7F">
        <w:t xml:space="preserve"> Принятие аналогичных актов необходимо инициировать и в Республике Алтай.</w:t>
      </w:r>
      <w:r>
        <w:t xml:space="preserve"> </w:t>
      </w:r>
    </w:p>
    <w:p w:rsidR="00030F03" w:rsidRDefault="004E14A9" w:rsidP="00030F03">
      <w:pPr>
        <w:ind w:right="-2" w:firstLine="709"/>
        <w:jc w:val="both"/>
      </w:pPr>
      <w:r>
        <w:t xml:space="preserve">Таким образом, вопрос оказания помощи </w:t>
      </w:r>
      <w:r w:rsidR="00A950E3">
        <w:t>указанным категориям лиц</w:t>
      </w:r>
      <w:r>
        <w:t xml:space="preserve">, и содействии их социальной реабилитации </w:t>
      </w:r>
      <w:r w:rsidR="00FB5E66">
        <w:t xml:space="preserve">предлагается </w:t>
      </w:r>
      <w:r>
        <w:t xml:space="preserve">рассмотреть </w:t>
      </w:r>
      <w:r w:rsidR="00A950E3">
        <w:t xml:space="preserve">                </w:t>
      </w:r>
      <w:r>
        <w:t xml:space="preserve">на заседании Координационного совета при Управлении с участием представителей </w:t>
      </w:r>
      <w:r w:rsidRPr="00D5082C">
        <w:t>Министерс</w:t>
      </w:r>
      <w:r>
        <w:t>тва труда, социального развития</w:t>
      </w:r>
      <w:r w:rsidRPr="00D5082C">
        <w:t xml:space="preserve"> и занятости населения Республики Алтай</w:t>
      </w:r>
      <w:r w:rsidR="00030F03">
        <w:t>.</w:t>
      </w:r>
    </w:p>
    <w:p w:rsidR="00030F03" w:rsidRPr="002D5FEF" w:rsidRDefault="00030F03" w:rsidP="00030F03">
      <w:pPr>
        <w:ind w:firstLine="708"/>
        <w:contextualSpacing/>
        <w:jc w:val="both"/>
        <w:rPr>
          <w:rFonts w:cs="Times New Roman"/>
        </w:rPr>
      </w:pPr>
    </w:p>
    <w:p w:rsidR="006864A8" w:rsidRPr="00DA4E63" w:rsidRDefault="00CB109B" w:rsidP="00DA4E63">
      <w:pPr>
        <w:ind w:firstLine="708"/>
        <w:jc w:val="both"/>
      </w:pPr>
      <w:r>
        <w:t xml:space="preserve"> </w:t>
      </w:r>
    </w:p>
    <w:p w:rsidR="009A5FCC" w:rsidRDefault="009A5FCC" w:rsidP="00B40976">
      <w:pPr>
        <w:spacing w:line="360" w:lineRule="exact"/>
      </w:pPr>
    </w:p>
    <w:p w:rsidR="00B40976" w:rsidRDefault="00C35396" w:rsidP="00B40976">
      <w:pPr>
        <w:spacing w:line="360" w:lineRule="exact"/>
      </w:pPr>
      <w:r>
        <w:t>И.о. н</w:t>
      </w:r>
      <w:r w:rsidR="000654A7">
        <w:t>ачальник</w:t>
      </w:r>
      <w:r>
        <w:t>а</w:t>
      </w:r>
      <w:r w:rsidR="00954B59">
        <w:t xml:space="preserve"> Управления</w:t>
      </w:r>
      <w:r w:rsidR="00AD7F62">
        <w:tab/>
      </w:r>
      <w:r w:rsidR="00AD7F62">
        <w:tab/>
      </w:r>
      <w:r w:rsidR="00357F71">
        <w:tab/>
      </w:r>
      <w:r w:rsidR="00357F71">
        <w:tab/>
      </w:r>
      <w:bookmarkStart w:id="1" w:name="_GoBack"/>
      <w:bookmarkEnd w:id="1"/>
      <w:r w:rsidR="00570C96">
        <w:t xml:space="preserve">           </w:t>
      </w:r>
      <w:r w:rsidR="000654A7">
        <w:t xml:space="preserve">   </w:t>
      </w:r>
      <w:r w:rsidR="009C18A6">
        <w:t xml:space="preserve">          </w:t>
      </w:r>
      <w:r>
        <w:t>В.Г. Нечаева</w:t>
      </w:r>
    </w:p>
    <w:p w:rsidR="00C35396" w:rsidRPr="00DA4E63" w:rsidRDefault="000E1CF0" w:rsidP="00DA4E63">
      <w:pPr>
        <w:spacing w:line="360" w:lineRule="exact"/>
        <w:ind w:left="2832" w:firstLine="708"/>
        <w:rPr>
          <w:color w:val="A6A6A6" w:themeColor="background1" w:themeShade="A6"/>
        </w:rPr>
      </w:pPr>
      <w:bookmarkStart w:id="2" w:name="SIGNERSTAMP1"/>
      <w:r w:rsidRPr="00433FE1">
        <w:rPr>
          <w:color w:val="A6A6A6" w:themeColor="background1" w:themeShade="A6"/>
        </w:rPr>
        <w:t>Ш</w:t>
      </w:r>
      <w:r w:rsidR="00C20693" w:rsidRPr="00433FE1">
        <w:rPr>
          <w:color w:val="A6A6A6" w:themeColor="background1" w:themeShade="A6"/>
        </w:rPr>
        <w:t>тамп</w:t>
      </w:r>
      <w:r>
        <w:rPr>
          <w:color w:val="A6A6A6" w:themeColor="background1" w:themeShade="A6"/>
        </w:rPr>
        <w:t xml:space="preserve"> подписи</w:t>
      </w:r>
      <w:bookmarkEnd w:id="2"/>
    </w:p>
    <w:p w:rsidR="00DA4E63" w:rsidRDefault="00DA4E63" w:rsidP="00841403">
      <w:pPr>
        <w:rPr>
          <w:sz w:val="20"/>
          <w:szCs w:val="20"/>
        </w:rPr>
      </w:pPr>
    </w:p>
    <w:p w:rsidR="00A950E3" w:rsidRDefault="00A950E3" w:rsidP="00841403">
      <w:pPr>
        <w:rPr>
          <w:sz w:val="20"/>
          <w:szCs w:val="20"/>
        </w:rPr>
      </w:pPr>
    </w:p>
    <w:p w:rsidR="00A950E3" w:rsidRDefault="00A950E3" w:rsidP="00841403">
      <w:pPr>
        <w:rPr>
          <w:sz w:val="20"/>
          <w:szCs w:val="20"/>
        </w:rPr>
      </w:pPr>
    </w:p>
    <w:p w:rsidR="00DA4E63" w:rsidRDefault="00DA4E63" w:rsidP="00841403">
      <w:pPr>
        <w:rPr>
          <w:sz w:val="20"/>
          <w:szCs w:val="20"/>
        </w:rPr>
      </w:pPr>
    </w:p>
    <w:p w:rsidR="00DA4E63" w:rsidRDefault="00DA4E63" w:rsidP="00841403">
      <w:pPr>
        <w:rPr>
          <w:sz w:val="20"/>
          <w:szCs w:val="20"/>
        </w:rPr>
      </w:pPr>
    </w:p>
    <w:p w:rsidR="0050611A" w:rsidRDefault="0050611A" w:rsidP="0050611A">
      <w:pPr>
        <w:rPr>
          <w:sz w:val="20"/>
          <w:szCs w:val="20"/>
        </w:rPr>
      </w:pPr>
      <w:r>
        <w:rPr>
          <w:sz w:val="20"/>
          <w:szCs w:val="20"/>
        </w:rPr>
        <w:t>Н.Е. Жукова</w:t>
      </w:r>
    </w:p>
    <w:p w:rsidR="0050611A" w:rsidRDefault="0050611A" w:rsidP="0050611A">
      <w:pPr>
        <w:rPr>
          <w:sz w:val="20"/>
          <w:szCs w:val="20"/>
        </w:rPr>
      </w:pPr>
      <w:r>
        <w:rPr>
          <w:sz w:val="20"/>
          <w:szCs w:val="20"/>
        </w:rPr>
        <w:t>8(38822) 2-05-74 (доб. 301)</w:t>
      </w:r>
    </w:p>
    <w:p w:rsidR="00236605" w:rsidRDefault="00236605" w:rsidP="0050611A">
      <w:pPr>
        <w:rPr>
          <w:sz w:val="20"/>
          <w:szCs w:val="20"/>
        </w:rPr>
      </w:pPr>
    </w:p>
    <w:sectPr w:rsidR="00236605" w:rsidSect="00A950E3">
      <w:headerReference w:type="even" r:id="rId8"/>
      <w:headerReference w:type="default" r:id="rId9"/>
      <w:headerReference w:type="first" r:id="rId10"/>
      <w:pgSz w:w="11906" w:h="16838"/>
      <w:pgMar w:top="1418" w:right="1418" w:bottom="1701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4E" w:rsidRDefault="00792E4E">
      <w:r>
        <w:separator/>
      </w:r>
    </w:p>
  </w:endnote>
  <w:endnote w:type="continuationSeparator" w:id="1">
    <w:p w:rsidR="00792E4E" w:rsidRDefault="0079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4E" w:rsidRDefault="00792E4E">
      <w:r>
        <w:separator/>
      </w:r>
    </w:p>
  </w:footnote>
  <w:footnote w:type="continuationSeparator" w:id="1">
    <w:p w:rsidR="00792E4E" w:rsidRDefault="00792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CC" w:rsidRDefault="007F67D3" w:rsidP="002F166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F07C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F07CC" w:rsidRDefault="000F07C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580"/>
      <w:docPartObj>
        <w:docPartGallery w:val="Page Numbers (Top of Page)"/>
        <w:docPartUnique/>
      </w:docPartObj>
    </w:sdtPr>
    <w:sdtContent>
      <w:p w:rsidR="000F07CC" w:rsidRDefault="007F67D3">
        <w:pPr>
          <w:pStyle w:val="aa"/>
          <w:jc w:val="center"/>
        </w:pPr>
        <w:fldSimple w:instr=" PAGE   \* MERGEFORMAT ">
          <w:r w:rsidR="00A950E3">
            <w:rPr>
              <w:noProof/>
            </w:rPr>
            <w:t>6</w:t>
          </w:r>
        </w:fldSimple>
      </w:p>
    </w:sdtContent>
  </w:sdt>
  <w:p w:rsidR="000F07CC" w:rsidRDefault="000F07C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CC" w:rsidRDefault="000F07CC" w:rsidP="00D75503">
    <w:pPr>
      <w:pStyle w:val="aa"/>
      <w:ind w:left="567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C85C12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B4189"/>
    <w:multiLevelType w:val="hybridMultilevel"/>
    <w:tmpl w:val="6778BC8C"/>
    <w:lvl w:ilvl="0" w:tplc="2D822712">
      <w:start w:val="1"/>
      <w:numFmt w:val="decimal"/>
      <w:lvlText w:val="%1."/>
      <w:lvlJc w:val="left"/>
      <w:pPr>
        <w:ind w:left="2751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4893169"/>
    <w:multiLevelType w:val="hybridMultilevel"/>
    <w:tmpl w:val="82F44942"/>
    <w:lvl w:ilvl="0" w:tplc="E174AD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BE7EF1"/>
    <w:multiLevelType w:val="hybridMultilevel"/>
    <w:tmpl w:val="9E06C57C"/>
    <w:lvl w:ilvl="0" w:tplc="6A3C1E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7AF7C5E"/>
    <w:multiLevelType w:val="hybridMultilevel"/>
    <w:tmpl w:val="875C4642"/>
    <w:lvl w:ilvl="0" w:tplc="8A0A2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9507E8E"/>
    <w:multiLevelType w:val="hybridMultilevel"/>
    <w:tmpl w:val="2A94BF9E"/>
    <w:lvl w:ilvl="0" w:tplc="1B226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A66629"/>
    <w:multiLevelType w:val="hybridMultilevel"/>
    <w:tmpl w:val="23D86A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2C65A7E"/>
    <w:multiLevelType w:val="hybridMultilevel"/>
    <w:tmpl w:val="3B1279AA"/>
    <w:lvl w:ilvl="0" w:tplc="6608BFD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4C3FA6"/>
    <w:multiLevelType w:val="hybridMultilevel"/>
    <w:tmpl w:val="2D2684F2"/>
    <w:lvl w:ilvl="0" w:tplc="F0AEE3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6B35FD0"/>
    <w:multiLevelType w:val="hybridMultilevel"/>
    <w:tmpl w:val="0BFAE48E"/>
    <w:lvl w:ilvl="0" w:tplc="6A92D75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E3E92"/>
    <w:multiLevelType w:val="hybridMultilevel"/>
    <w:tmpl w:val="5894B092"/>
    <w:lvl w:ilvl="0" w:tplc="E174A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2B33FD"/>
    <w:multiLevelType w:val="hybridMultilevel"/>
    <w:tmpl w:val="8D0C7700"/>
    <w:lvl w:ilvl="0" w:tplc="149623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4422"/>
    <w:multiLevelType w:val="hybridMultilevel"/>
    <w:tmpl w:val="BDC247E8"/>
    <w:lvl w:ilvl="0" w:tplc="F0F8F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8E2A39"/>
    <w:multiLevelType w:val="hybridMultilevel"/>
    <w:tmpl w:val="010C64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0F774A"/>
    <w:multiLevelType w:val="hybridMultilevel"/>
    <w:tmpl w:val="57DE54C6"/>
    <w:lvl w:ilvl="0" w:tplc="C7E88C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58876C">
      <w:numFmt w:val="none"/>
      <w:lvlText w:val=""/>
      <w:lvlJc w:val="left"/>
      <w:pPr>
        <w:tabs>
          <w:tab w:val="num" w:pos="360"/>
        </w:tabs>
      </w:pPr>
    </w:lvl>
    <w:lvl w:ilvl="2" w:tplc="D24C583C">
      <w:numFmt w:val="none"/>
      <w:lvlText w:val=""/>
      <w:lvlJc w:val="left"/>
      <w:pPr>
        <w:tabs>
          <w:tab w:val="num" w:pos="360"/>
        </w:tabs>
      </w:pPr>
    </w:lvl>
    <w:lvl w:ilvl="3" w:tplc="5134B538">
      <w:numFmt w:val="none"/>
      <w:lvlText w:val=""/>
      <w:lvlJc w:val="left"/>
      <w:pPr>
        <w:tabs>
          <w:tab w:val="num" w:pos="360"/>
        </w:tabs>
      </w:pPr>
    </w:lvl>
    <w:lvl w:ilvl="4" w:tplc="9F2CF5F4">
      <w:numFmt w:val="none"/>
      <w:lvlText w:val=""/>
      <w:lvlJc w:val="left"/>
      <w:pPr>
        <w:tabs>
          <w:tab w:val="num" w:pos="360"/>
        </w:tabs>
      </w:pPr>
    </w:lvl>
    <w:lvl w:ilvl="5" w:tplc="5C98A7C0">
      <w:numFmt w:val="none"/>
      <w:lvlText w:val=""/>
      <w:lvlJc w:val="left"/>
      <w:pPr>
        <w:tabs>
          <w:tab w:val="num" w:pos="360"/>
        </w:tabs>
      </w:pPr>
    </w:lvl>
    <w:lvl w:ilvl="6" w:tplc="E5C08E3A">
      <w:numFmt w:val="none"/>
      <w:lvlText w:val=""/>
      <w:lvlJc w:val="left"/>
      <w:pPr>
        <w:tabs>
          <w:tab w:val="num" w:pos="360"/>
        </w:tabs>
      </w:pPr>
    </w:lvl>
    <w:lvl w:ilvl="7" w:tplc="A80EAB04">
      <w:numFmt w:val="none"/>
      <w:lvlText w:val=""/>
      <w:lvlJc w:val="left"/>
      <w:pPr>
        <w:tabs>
          <w:tab w:val="num" w:pos="360"/>
        </w:tabs>
      </w:pPr>
    </w:lvl>
    <w:lvl w:ilvl="8" w:tplc="60C49AC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A7B4A33"/>
    <w:multiLevelType w:val="hybridMultilevel"/>
    <w:tmpl w:val="8C9813A6"/>
    <w:lvl w:ilvl="0" w:tplc="63448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0E14FC"/>
    <w:multiLevelType w:val="hybridMultilevel"/>
    <w:tmpl w:val="475E63C8"/>
    <w:lvl w:ilvl="0" w:tplc="ABBA8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1A43CA"/>
    <w:multiLevelType w:val="hybridMultilevel"/>
    <w:tmpl w:val="D7FEDA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FD0596A"/>
    <w:multiLevelType w:val="hybridMultilevel"/>
    <w:tmpl w:val="0CD2590C"/>
    <w:lvl w:ilvl="0" w:tplc="D8F6E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F518A"/>
    <w:multiLevelType w:val="singleLevel"/>
    <w:tmpl w:val="E244EEF0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46C70CA9"/>
    <w:multiLevelType w:val="hybridMultilevel"/>
    <w:tmpl w:val="5D46AD04"/>
    <w:lvl w:ilvl="0" w:tplc="180CE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551C7C"/>
    <w:multiLevelType w:val="hybridMultilevel"/>
    <w:tmpl w:val="0D62C4BC"/>
    <w:lvl w:ilvl="0" w:tplc="5568C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E793A56"/>
    <w:multiLevelType w:val="hybridMultilevel"/>
    <w:tmpl w:val="8848A0B6"/>
    <w:lvl w:ilvl="0" w:tplc="0E1EF256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0C406F"/>
    <w:multiLevelType w:val="hybridMultilevel"/>
    <w:tmpl w:val="41DC2526"/>
    <w:lvl w:ilvl="0" w:tplc="72D025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B950EB"/>
    <w:multiLevelType w:val="hybridMultilevel"/>
    <w:tmpl w:val="2EB0A1DC"/>
    <w:lvl w:ilvl="0" w:tplc="8724D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2563C3"/>
    <w:multiLevelType w:val="hybridMultilevel"/>
    <w:tmpl w:val="16AC4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35659E"/>
    <w:multiLevelType w:val="hybridMultilevel"/>
    <w:tmpl w:val="3142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433AF8"/>
    <w:multiLevelType w:val="hybridMultilevel"/>
    <w:tmpl w:val="C602D186"/>
    <w:lvl w:ilvl="0" w:tplc="217C1CB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985348"/>
    <w:multiLevelType w:val="hybridMultilevel"/>
    <w:tmpl w:val="84E0E378"/>
    <w:lvl w:ilvl="0" w:tplc="F2C635E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685401"/>
    <w:multiLevelType w:val="hybridMultilevel"/>
    <w:tmpl w:val="F9442B70"/>
    <w:lvl w:ilvl="0" w:tplc="8724DC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5070D7B"/>
    <w:multiLevelType w:val="hybridMultilevel"/>
    <w:tmpl w:val="B240DF48"/>
    <w:lvl w:ilvl="0" w:tplc="F0AEE3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FB66B8"/>
    <w:multiLevelType w:val="hybridMultilevel"/>
    <w:tmpl w:val="582AD6B0"/>
    <w:lvl w:ilvl="0" w:tplc="FF0E5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E132EB"/>
    <w:multiLevelType w:val="hybridMultilevel"/>
    <w:tmpl w:val="222AEAEC"/>
    <w:lvl w:ilvl="0" w:tplc="E174AD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DB91716"/>
    <w:multiLevelType w:val="hybridMultilevel"/>
    <w:tmpl w:val="1A741816"/>
    <w:lvl w:ilvl="0" w:tplc="A28A1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62C4B94"/>
    <w:multiLevelType w:val="hybridMultilevel"/>
    <w:tmpl w:val="1E142968"/>
    <w:lvl w:ilvl="0" w:tplc="748E0C3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6"/>
  </w:num>
  <w:num w:numId="5">
    <w:abstractNumId w:val="7"/>
  </w:num>
  <w:num w:numId="6">
    <w:abstractNumId w:val="28"/>
  </w:num>
  <w:num w:numId="7">
    <w:abstractNumId w:val="35"/>
  </w:num>
  <w:num w:numId="8">
    <w:abstractNumId w:val="9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32"/>
  </w:num>
  <w:num w:numId="13">
    <w:abstractNumId w:val="30"/>
  </w:num>
  <w:num w:numId="14">
    <w:abstractNumId w:val="33"/>
  </w:num>
  <w:num w:numId="15">
    <w:abstractNumId w:val="13"/>
  </w:num>
  <w:num w:numId="16">
    <w:abstractNumId w:val="3"/>
  </w:num>
  <w:num w:numId="17">
    <w:abstractNumId w:val="22"/>
  </w:num>
  <w:num w:numId="18">
    <w:abstractNumId w:val="31"/>
  </w:num>
  <w:num w:numId="19">
    <w:abstractNumId w:val="11"/>
  </w:num>
  <w:num w:numId="20">
    <w:abstractNumId w:val="26"/>
  </w:num>
  <w:num w:numId="21">
    <w:abstractNumId w:val="34"/>
  </w:num>
  <w:num w:numId="22">
    <w:abstractNumId w:val="1"/>
  </w:num>
  <w:num w:numId="23">
    <w:abstractNumId w:val="15"/>
  </w:num>
  <w:num w:numId="24">
    <w:abstractNumId w:val="36"/>
  </w:num>
  <w:num w:numId="25">
    <w:abstractNumId w:val="4"/>
  </w:num>
  <w:num w:numId="26">
    <w:abstractNumId w:val="14"/>
  </w:num>
  <w:num w:numId="27">
    <w:abstractNumId w:val="27"/>
  </w:num>
  <w:num w:numId="28">
    <w:abstractNumId w:val="10"/>
  </w:num>
  <w:num w:numId="29">
    <w:abstractNumId w:val="8"/>
  </w:num>
  <w:num w:numId="30">
    <w:abstractNumId w:val="23"/>
  </w:num>
  <w:num w:numId="31">
    <w:abstractNumId w:val="19"/>
  </w:num>
  <w:num w:numId="32">
    <w:abstractNumId w:val="24"/>
  </w:num>
  <w:num w:numId="33">
    <w:abstractNumId w:val="29"/>
  </w:num>
  <w:num w:numId="34">
    <w:abstractNumId w:val="5"/>
  </w:num>
  <w:num w:numId="35">
    <w:abstractNumId w:val="1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C86"/>
    <w:rsid w:val="00001075"/>
    <w:rsid w:val="00003F78"/>
    <w:rsid w:val="00004448"/>
    <w:rsid w:val="000046A8"/>
    <w:rsid w:val="00010258"/>
    <w:rsid w:val="000171F3"/>
    <w:rsid w:val="00017541"/>
    <w:rsid w:val="00030F03"/>
    <w:rsid w:val="00031263"/>
    <w:rsid w:val="000312AD"/>
    <w:rsid w:val="000323AA"/>
    <w:rsid w:val="000359E6"/>
    <w:rsid w:val="00036E44"/>
    <w:rsid w:val="000407EA"/>
    <w:rsid w:val="0004129A"/>
    <w:rsid w:val="00053CEE"/>
    <w:rsid w:val="000654A7"/>
    <w:rsid w:val="00067513"/>
    <w:rsid w:val="00067966"/>
    <w:rsid w:val="00071DCF"/>
    <w:rsid w:val="00072311"/>
    <w:rsid w:val="00072647"/>
    <w:rsid w:val="000821EC"/>
    <w:rsid w:val="00083B75"/>
    <w:rsid w:val="00084460"/>
    <w:rsid w:val="00085789"/>
    <w:rsid w:val="000860AA"/>
    <w:rsid w:val="000908F3"/>
    <w:rsid w:val="000A0380"/>
    <w:rsid w:val="000A2473"/>
    <w:rsid w:val="000A3DBE"/>
    <w:rsid w:val="000A783D"/>
    <w:rsid w:val="000B3ADF"/>
    <w:rsid w:val="000C6ECC"/>
    <w:rsid w:val="000C7C38"/>
    <w:rsid w:val="000D26E2"/>
    <w:rsid w:val="000D4262"/>
    <w:rsid w:val="000D6D5F"/>
    <w:rsid w:val="000E0B80"/>
    <w:rsid w:val="000E1CF0"/>
    <w:rsid w:val="000E2EF5"/>
    <w:rsid w:val="000E461A"/>
    <w:rsid w:val="000F07CC"/>
    <w:rsid w:val="000F0AD7"/>
    <w:rsid w:val="000F0DB9"/>
    <w:rsid w:val="000F3236"/>
    <w:rsid w:val="000F778F"/>
    <w:rsid w:val="00104134"/>
    <w:rsid w:val="0010646A"/>
    <w:rsid w:val="0010655D"/>
    <w:rsid w:val="00116EF6"/>
    <w:rsid w:val="001178A0"/>
    <w:rsid w:val="00120E70"/>
    <w:rsid w:val="001211F3"/>
    <w:rsid w:val="00121B94"/>
    <w:rsid w:val="00124D9E"/>
    <w:rsid w:val="00126A2F"/>
    <w:rsid w:val="001351D0"/>
    <w:rsid w:val="00135417"/>
    <w:rsid w:val="00144BF7"/>
    <w:rsid w:val="00145171"/>
    <w:rsid w:val="001453A8"/>
    <w:rsid w:val="00147E9B"/>
    <w:rsid w:val="001574B1"/>
    <w:rsid w:val="00160ED0"/>
    <w:rsid w:val="0016192C"/>
    <w:rsid w:val="00161AE3"/>
    <w:rsid w:val="001628CB"/>
    <w:rsid w:val="00164680"/>
    <w:rsid w:val="00165C1B"/>
    <w:rsid w:val="001678BC"/>
    <w:rsid w:val="00167DD8"/>
    <w:rsid w:val="001737AA"/>
    <w:rsid w:val="001752E2"/>
    <w:rsid w:val="001774EB"/>
    <w:rsid w:val="001776AB"/>
    <w:rsid w:val="00180CBE"/>
    <w:rsid w:val="001817B8"/>
    <w:rsid w:val="00182B60"/>
    <w:rsid w:val="00186B7A"/>
    <w:rsid w:val="00196ABE"/>
    <w:rsid w:val="001A1777"/>
    <w:rsid w:val="001A1782"/>
    <w:rsid w:val="001A4874"/>
    <w:rsid w:val="001A48A4"/>
    <w:rsid w:val="001B0209"/>
    <w:rsid w:val="001B0C4B"/>
    <w:rsid w:val="001B2C9B"/>
    <w:rsid w:val="001B2D7E"/>
    <w:rsid w:val="001B3867"/>
    <w:rsid w:val="001C021C"/>
    <w:rsid w:val="001C29FA"/>
    <w:rsid w:val="001C3D8C"/>
    <w:rsid w:val="001D6BB7"/>
    <w:rsid w:val="001E2A6D"/>
    <w:rsid w:val="001E2F8B"/>
    <w:rsid w:val="001E3EE7"/>
    <w:rsid w:val="001E6614"/>
    <w:rsid w:val="001F24FB"/>
    <w:rsid w:val="001F30BA"/>
    <w:rsid w:val="00201D88"/>
    <w:rsid w:val="00202746"/>
    <w:rsid w:val="00217036"/>
    <w:rsid w:val="00221FD2"/>
    <w:rsid w:val="00224C8B"/>
    <w:rsid w:val="002253FA"/>
    <w:rsid w:val="00226A56"/>
    <w:rsid w:val="00231C81"/>
    <w:rsid w:val="00232C18"/>
    <w:rsid w:val="00233ADB"/>
    <w:rsid w:val="00236533"/>
    <w:rsid w:val="00236605"/>
    <w:rsid w:val="002440F9"/>
    <w:rsid w:val="00247183"/>
    <w:rsid w:val="002533DC"/>
    <w:rsid w:val="00254489"/>
    <w:rsid w:val="00257756"/>
    <w:rsid w:val="00257E7F"/>
    <w:rsid w:val="002603AC"/>
    <w:rsid w:val="00265CD2"/>
    <w:rsid w:val="00266DAF"/>
    <w:rsid w:val="0026717A"/>
    <w:rsid w:val="00271201"/>
    <w:rsid w:val="00272922"/>
    <w:rsid w:val="002755FB"/>
    <w:rsid w:val="00280C32"/>
    <w:rsid w:val="002838F3"/>
    <w:rsid w:val="00285BFC"/>
    <w:rsid w:val="00291D9B"/>
    <w:rsid w:val="00294F3F"/>
    <w:rsid w:val="00297844"/>
    <w:rsid w:val="00297C50"/>
    <w:rsid w:val="002A2DFB"/>
    <w:rsid w:val="002A78A1"/>
    <w:rsid w:val="002B6BE6"/>
    <w:rsid w:val="002B6F23"/>
    <w:rsid w:val="002C0469"/>
    <w:rsid w:val="002C6627"/>
    <w:rsid w:val="002D350F"/>
    <w:rsid w:val="002D78F3"/>
    <w:rsid w:val="002E0075"/>
    <w:rsid w:val="002E5EFB"/>
    <w:rsid w:val="002F1669"/>
    <w:rsid w:val="002F2573"/>
    <w:rsid w:val="002F4BC9"/>
    <w:rsid w:val="002F7E6D"/>
    <w:rsid w:val="00303410"/>
    <w:rsid w:val="003052D7"/>
    <w:rsid w:val="00315403"/>
    <w:rsid w:val="00317F70"/>
    <w:rsid w:val="003201A2"/>
    <w:rsid w:val="00325DC5"/>
    <w:rsid w:val="00327AC4"/>
    <w:rsid w:val="00331BFE"/>
    <w:rsid w:val="00341608"/>
    <w:rsid w:val="00354E3D"/>
    <w:rsid w:val="0035719F"/>
    <w:rsid w:val="00357F71"/>
    <w:rsid w:val="003604A4"/>
    <w:rsid w:val="00360C29"/>
    <w:rsid w:val="00361030"/>
    <w:rsid w:val="00372C75"/>
    <w:rsid w:val="00373A43"/>
    <w:rsid w:val="00375036"/>
    <w:rsid w:val="00375FAD"/>
    <w:rsid w:val="00381DD7"/>
    <w:rsid w:val="00387109"/>
    <w:rsid w:val="00394F0E"/>
    <w:rsid w:val="003978CC"/>
    <w:rsid w:val="003A03F0"/>
    <w:rsid w:val="003A42A3"/>
    <w:rsid w:val="003A6906"/>
    <w:rsid w:val="003B3B95"/>
    <w:rsid w:val="003B5247"/>
    <w:rsid w:val="003B699F"/>
    <w:rsid w:val="003C0375"/>
    <w:rsid w:val="003C075F"/>
    <w:rsid w:val="003C0D24"/>
    <w:rsid w:val="003C7986"/>
    <w:rsid w:val="003D329B"/>
    <w:rsid w:val="003E2658"/>
    <w:rsid w:val="003F4A05"/>
    <w:rsid w:val="00403237"/>
    <w:rsid w:val="004109B3"/>
    <w:rsid w:val="00410B0C"/>
    <w:rsid w:val="00412862"/>
    <w:rsid w:val="00414261"/>
    <w:rsid w:val="00416F90"/>
    <w:rsid w:val="00422D90"/>
    <w:rsid w:val="004314E6"/>
    <w:rsid w:val="00433FE1"/>
    <w:rsid w:val="00435FF0"/>
    <w:rsid w:val="0043666A"/>
    <w:rsid w:val="0043701D"/>
    <w:rsid w:val="00443C9A"/>
    <w:rsid w:val="0044433C"/>
    <w:rsid w:val="0044518F"/>
    <w:rsid w:val="004473B7"/>
    <w:rsid w:val="00453A41"/>
    <w:rsid w:val="004561CA"/>
    <w:rsid w:val="00457B20"/>
    <w:rsid w:val="004642DD"/>
    <w:rsid w:val="00466209"/>
    <w:rsid w:val="00466432"/>
    <w:rsid w:val="004673DC"/>
    <w:rsid w:val="00471006"/>
    <w:rsid w:val="0047313B"/>
    <w:rsid w:val="00474DA6"/>
    <w:rsid w:val="00482652"/>
    <w:rsid w:val="00482FAC"/>
    <w:rsid w:val="00483F54"/>
    <w:rsid w:val="00484889"/>
    <w:rsid w:val="0048496A"/>
    <w:rsid w:val="00485819"/>
    <w:rsid w:val="00485BDC"/>
    <w:rsid w:val="00486614"/>
    <w:rsid w:val="0048736A"/>
    <w:rsid w:val="00497742"/>
    <w:rsid w:val="00497A77"/>
    <w:rsid w:val="004A0383"/>
    <w:rsid w:val="004A3EBE"/>
    <w:rsid w:val="004A42AC"/>
    <w:rsid w:val="004A70F9"/>
    <w:rsid w:val="004A745F"/>
    <w:rsid w:val="004B5DDE"/>
    <w:rsid w:val="004C136B"/>
    <w:rsid w:val="004C1865"/>
    <w:rsid w:val="004C471C"/>
    <w:rsid w:val="004C7613"/>
    <w:rsid w:val="004E14A9"/>
    <w:rsid w:val="004E36DD"/>
    <w:rsid w:val="004F0C0D"/>
    <w:rsid w:val="00501247"/>
    <w:rsid w:val="00501A12"/>
    <w:rsid w:val="00502C55"/>
    <w:rsid w:val="005036E3"/>
    <w:rsid w:val="00505261"/>
    <w:rsid w:val="005057BC"/>
    <w:rsid w:val="00505AA0"/>
    <w:rsid w:val="00505BF3"/>
    <w:rsid w:val="0050611A"/>
    <w:rsid w:val="0051026E"/>
    <w:rsid w:val="00511A4D"/>
    <w:rsid w:val="00517D08"/>
    <w:rsid w:val="00520B64"/>
    <w:rsid w:val="00521477"/>
    <w:rsid w:val="005245B1"/>
    <w:rsid w:val="00526670"/>
    <w:rsid w:val="005357E8"/>
    <w:rsid w:val="0054670F"/>
    <w:rsid w:val="00546C0E"/>
    <w:rsid w:val="005475D8"/>
    <w:rsid w:val="00556D58"/>
    <w:rsid w:val="00563951"/>
    <w:rsid w:val="00564743"/>
    <w:rsid w:val="00564D86"/>
    <w:rsid w:val="00566AAA"/>
    <w:rsid w:val="00570C96"/>
    <w:rsid w:val="00571961"/>
    <w:rsid w:val="00571D48"/>
    <w:rsid w:val="00572B3C"/>
    <w:rsid w:val="005745E3"/>
    <w:rsid w:val="005769F8"/>
    <w:rsid w:val="00585567"/>
    <w:rsid w:val="005922C8"/>
    <w:rsid w:val="00595CE9"/>
    <w:rsid w:val="005B0E48"/>
    <w:rsid w:val="005B385D"/>
    <w:rsid w:val="005B69F1"/>
    <w:rsid w:val="005B7528"/>
    <w:rsid w:val="005C1068"/>
    <w:rsid w:val="005C1E9C"/>
    <w:rsid w:val="005C2233"/>
    <w:rsid w:val="005C3734"/>
    <w:rsid w:val="005D09A5"/>
    <w:rsid w:val="005D0D37"/>
    <w:rsid w:val="005D190D"/>
    <w:rsid w:val="005D21B2"/>
    <w:rsid w:val="005D2B8C"/>
    <w:rsid w:val="005E15F3"/>
    <w:rsid w:val="005E3899"/>
    <w:rsid w:val="005E61CC"/>
    <w:rsid w:val="005E793B"/>
    <w:rsid w:val="005F0CD7"/>
    <w:rsid w:val="005F1555"/>
    <w:rsid w:val="005F2A2D"/>
    <w:rsid w:val="00600A11"/>
    <w:rsid w:val="006031AD"/>
    <w:rsid w:val="00603D4E"/>
    <w:rsid w:val="006125C5"/>
    <w:rsid w:val="00625441"/>
    <w:rsid w:val="00626163"/>
    <w:rsid w:val="00626563"/>
    <w:rsid w:val="00627B22"/>
    <w:rsid w:val="00642A10"/>
    <w:rsid w:val="00653192"/>
    <w:rsid w:val="0065357A"/>
    <w:rsid w:val="006569DD"/>
    <w:rsid w:val="00663229"/>
    <w:rsid w:val="00666F08"/>
    <w:rsid w:val="0066729A"/>
    <w:rsid w:val="006731A1"/>
    <w:rsid w:val="0067534C"/>
    <w:rsid w:val="0067635C"/>
    <w:rsid w:val="00683D2E"/>
    <w:rsid w:val="006864A8"/>
    <w:rsid w:val="00690661"/>
    <w:rsid w:val="00691F33"/>
    <w:rsid w:val="00693F4C"/>
    <w:rsid w:val="006943C6"/>
    <w:rsid w:val="00695228"/>
    <w:rsid w:val="006962A0"/>
    <w:rsid w:val="006A129D"/>
    <w:rsid w:val="006A3B60"/>
    <w:rsid w:val="006A605E"/>
    <w:rsid w:val="006B3F21"/>
    <w:rsid w:val="006B4782"/>
    <w:rsid w:val="006B58A9"/>
    <w:rsid w:val="006B5DF6"/>
    <w:rsid w:val="006C298A"/>
    <w:rsid w:val="006C3EB7"/>
    <w:rsid w:val="006C44B5"/>
    <w:rsid w:val="006C4580"/>
    <w:rsid w:val="006C5CEA"/>
    <w:rsid w:val="006C6D94"/>
    <w:rsid w:val="006D21B9"/>
    <w:rsid w:val="006D7219"/>
    <w:rsid w:val="006D7D3C"/>
    <w:rsid w:val="006E24EC"/>
    <w:rsid w:val="006E334C"/>
    <w:rsid w:val="006E4239"/>
    <w:rsid w:val="006E6A4A"/>
    <w:rsid w:val="006F3A55"/>
    <w:rsid w:val="0070717F"/>
    <w:rsid w:val="00707BC4"/>
    <w:rsid w:val="00712C84"/>
    <w:rsid w:val="00717D00"/>
    <w:rsid w:val="007200AD"/>
    <w:rsid w:val="0072233D"/>
    <w:rsid w:val="00723BB3"/>
    <w:rsid w:val="00735B7E"/>
    <w:rsid w:val="0075043E"/>
    <w:rsid w:val="00750C86"/>
    <w:rsid w:val="00764377"/>
    <w:rsid w:val="00764517"/>
    <w:rsid w:val="00770F9C"/>
    <w:rsid w:val="007710F9"/>
    <w:rsid w:val="00777E45"/>
    <w:rsid w:val="00781609"/>
    <w:rsid w:val="0078510D"/>
    <w:rsid w:val="0078665B"/>
    <w:rsid w:val="0078716E"/>
    <w:rsid w:val="00792E4E"/>
    <w:rsid w:val="00792FEA"/>
    <w:rsid w:val="00793E9C"/>
    <w:rsid w:val="00794FAD"/>
    <w:rsid w:val="00795D0D"/>
    <w:rsid w:val="00797620"/>
    <w:rsid w:val="007A0C37"/>
    <w:rsid w:val="007B0BF9"/>
    <w:rsid w:val="007B3871"/>
    <w:rsid w:val="007C0066"/>
    <w:rsid w:val="007C0A12"/>
    <w:rsid w:val="007C244C"/>
    <w:rsid w:val="007C295E"/>
    <w:rsid w:val="007C525F"/>
    <w:rsid w:val="007C5683"/>
    <w:rsid w:val="007C58E0"/>
    <w:rsid w:val="007C6CD3"/>
    <w:rsid w:val="007C748C"/>
    <w:rsid w:val="007C7A57"/>
    <w:rsid w:val="007D010B"/>
    <w:rsid w:val="007D092D"/>
    <w:rsid w:val="007D42E3"/>
    <w:rsid w:val="007E2139"/>
    <w:rsid w:val="007E6F41"/>
    <w:rsid w:val="007F2D20"/>
    <w:rsid w:val="007F67D3"/>
    <w:rsid w:val="007F7990"/>
    <w:rsid w:val="008003EB"/>
    <w:rsid w:val="00804A30"/>
    <w:rsid w:val="008060B8"/>
    <w:rsid w:val="0080645A"/>
    <w:rsid w:val="008101B8"/>
    <w:rsid w:val="00810DB0"/>
    <w:rsid w:val="00813721"/>
    <w:rsid w:val="008137C0"/>
    <w:rsid w:val="00824EC9"/>
    <w:rsid w:val="0083053B"/>
    <w:rsid w:val="00836A47"/>
    <w:rsid w:val="008405EA"/>
    <w:rsid w:val="00841403"/>
    <w:rsid w:val="00843A46"/>
    <w:rsid w:val="00851221"/>
    <w:rsid w:val="00852128"/>
    <w:rsid w:val="00854357"/>
    <w:rsid w:val="008548CF"/>
    <w:rsid w:val="00855375"/>
    <w:rsid w:val="00855F01"/>
    <w:rsid w:val="00856B1A"/>
    <w:rsid w:val="008576B6"/>
    <w:rsid w:val="00861762"/>
    <w:rsid w:val="008625C7"/>
    <w:rsid w:val="008675E8"/>
    <w:rsid w:val="00867F70"/>
    <w:rsid w:val="00873849"/>
    <w:rsid w:val="00890911"/>
    <w:rsid w:val="00894BFD"/>
    <w:rsid w:val="00895D6A"/>
    <w:rsid w:val="008A41A6"/>
    <w:rsid w:val="008A6E73"/>
    <w:rsid w:val="008B2CBD"/>
    <w:rsid w:val="008C0CE4"/>
    <w:rsid w:val="008C2AB2"/>
    <w:rsid w:val="008C581D"/>
    <w:rsid w:val="008D19FA"/>
    <w:rsid w:val="008D28DD"/>
    <w:rsid w:val="008D415A"/>
    <w:rsid w:val="008E152F"/>
    <w:rsid w:val="008E64B7"/>
    <w:rsid w:val="008F2204"/>
    <w:rsid w:val="008F51C3"/>
    <w:rsid w:val="008F7EDA"/>
    <w:rsid w:val="009054D9"/>
    <w:rsid w:val="00905C66"/>
    <w:rsid w:val="00916BAA"/>
    <w:rsid w:val="00917882"/>
    <w:rsid w:val="009207E4"/>
    <w:rsid w:val="00922F1A"/>
    <w:rsid w:val="00926DFE"/>
    <w:rsid w:val="0092780A"/>
    <w:rsid w:val="00930264"/>
    <w:rsid w:val="00930AFA"/>
    <w:rsid w:val="0093266F"/>
    <w:rsid w:val="00934262"/>
    <w:rsid w:val="00954B59"/>
    <w:rsid w:val="00954C38"/>
    <w:rsid w:val="00960A64"/>
    <w:rsid w:val="00963E3B"/>
    <w:rsid w:val="00965EC2"/>
    <w:rsid w:val="00970F22"/>
    <w:rsid w:val="009756CC"/>
    <w:rsid w:val="00977873"/>
    <w:rsid w:val="00984006"/>
    <w:rsid w:val="00994D81"/>
    <w:rsid w:val="00995AD3"/>
    <w:rsid w:val="0099693C"/>
    <w:rsid w:val="009A0A24"/>
    <w:rsid w:val="009A3F34"/>
    <w:rsid w:val="009A5FCC"/>
    <w:rsid w:val="009C18A6"/>
    <w:rsid w:val="009C1DF1"/>
    <w:rsid w:val="009C5114"/>
    <w:rsid w:val="009D68D9"/>
    <w:rsid w:val="009D791F"/>
    <w:rsid w:val="009E418B"/>
    <w:rsid w:val="009E41D4"/>
    <w:rsid w:val="009E6EF4"/>
    <w:rsid w:val="009F2FEE"/>
    <w:rsid w:val="009F43D1"/>
    <w:rsid w:val="009F4EB5"/>
    <w:rsid w:val="009F57B5"/>
    <w:rsid w:val="009F7296"/>
    <w:rsid w:val="00A06508"/>
    <w:rsid w:val="00A07F31"/>
    <w:rsid w:val="00A16778"/>
    <w:rsid w:val="00A21B4D"/>
    <w:rsid w:val="00A22776"/>
    <w:rsid w:val="00A24DBA"/>
    <w:rsid w:val="00A260EE"/>
    <w:rsid w:val="00A26170"/>
    <w:rsid w:val="00A26657"/>
    <w:rsid w:val="00A40B3B"/>
    <w:rsid w:val="00A40F7C"/>
    <w:rsid w:val="00A46D02"/>
    <w:rsid w:val="00A50D19"/>
    <w:rsid w:val="00A54489"/>
    <w:rsid w:val="00A551CD"/>
    <w:rsid w:val="00A55703"/>
    <w:rsid w:val="00A6111B"/>
    <w:rsid w:val="00A611FE"/>
    <w:rsid w:val="00A642C8"/>
    <w:rsid w:val="00A66D2F"/>
    <w:rsid w:val="00A70719"/>
    <w:rsid w:val="00A73A3B"/>
    <w:rsid w:val="00A7471F"/>
    <w:rsid w:val="00A75E4A"/>
    <w:rsid w:val="00A7686D"/>
    <w:rsid w:val="00A777CF"/>
    <w:rsid w:val="00A80FB3"/>
    <w:rsid w:val="00A81828"/>
    <w:rsid w:val="00A82129"/>
    <w:rsid w:val="00A84A62"/>
    <w:rsid w:val="00A87129"/>
    <w:rsid w:val="00A87BF8"/>
    <w:rsid w:val="00A93A65"/>
    <w:rsid w:val="00A950E3"/>
    <w:rsid w:val="00A965BC"/>
    <w:rsid w:val="00AA2F51"/>
    <w:rsid w:val="00AA58AA"/>
    <w:rsid w:val="00AA5B6A"/>
    <w:rsid w:val="00AA5E9E"/>
    <w:rsid w:val="00AA6538"/>
    <w:rsid w:val="00AA7F6A"/>
    <w:rsid w:val="00AB537C"/>
    <w:rsid w:val="00AB72E4"/>
    <w:rsid w:val="00AC2A7E"/>
    <w:rsid w:val="00AC33C6"/>
    <w:rsid w:val="00AC7727"/>
    <w:rsid w:val="00AC7D84"/>
    <w:rsid w:val="00AD5B3B"/>
    <w:rsid w:val="00AD7F62"/>
    <w:rsid w:val="00AE2F55"/>
    <w:rsid w:val="00AE3855"/>
    <w:rsid w:val="00AE7D35"/>
    <w:rsid w:val="00AF04A2"/>
    <w:rsid w:val="00AF1B18"/>
    <w:rsid w:val="00AF3AF5"/>
    <w:rsid w:val="00AF484D"/>
    <w:rsid w:val="00AF4F05"/>
    <w:rsid w:val="00B10C03"/>
    <w:rsid w:val="00B11BF2"/>
    <w:rsid w:val="00B1232A"/>
    <w:rsid w:val="00B174C6"/>
    <w:rsid w:val="00B20078"/>
    <w:rsid w:val="00B202D7"/>
    <w:rsid w:val="00B25AFD"/>
    <w:rsid w:val="00B26D28"/>
    <w:rsid w:val="00B40976"/>
    <w:rsid w:val="00B40B4E"/>
    <w:rsid w:val="00B51009"/>
    <w:rsid w:val="00B51ED6"/>
    <w:rsid w:val="00B60EC5"/>
    <w:rsid w:val="00B65D2B"/>
    <w:rsid w:val="00B717EC"/>
    <w:rsid w:val="00B76161"/>
    <w:rsid w:val="00B808EC"/>
    <w:rsid w:val="00B82FC1"/>
    <w:rsid w:val="00B85B3D"/>
    <w:rsid w:val="00B92D13"/>
    <w:rsid w:val="00B978F5"/>
    <w:rsid w:val="00BA10F3"/>
    <w:rsid w:val="00BA35CE"/>
    <w:rsid w:val="00BA4DB3"/>
    <w:rsid w:val="00BA511E"/>
    <w:rsid w:val="00BA627A"/>
    <w:rsid w:val="00BB1995"/>
    <w:rsid w:val="00BC307D"/>
    <w:rsid w:val="00BC39A3"/>
    <w:rsid w:val="00BC7B33"/>
    <w:rsid w:val="00BD233C"/>
    <w:rsid w:val="00BD3022"/>
    <w:rsid w:val="00BD37A8"/>
    <w:rsid w:val="00BD7541"/>
    <w:rsid w:val="00BE6D98"/>
    <w:rsid w:val="00BF7DCE"/>
    <w:rsid w:val="00C037AB"/>
    <w:rsid w:val="00C054C8"/>
    <w:rsid w:val="00C05570"/>
    <w:rsid w:val="00C05A63"/>
    <w:rsid w:val="00C20693"/>
    <w:rsid w:val="00C2147A"/>
    <w:rsid w:val="00C21584"/>
    <w:rsid w:val="00C25EF8"/>
    <w:rsid w:val="00C315AC"/>
    <w:rsid w:val="00C32ACC"/>
    <w:rsid w:val="00C32BDB"/>
    <w:rsid w:val="00C35396"/>
    <w:rsid w:val="00C4111B"/>
    <w:rsid w:val="00C43A24"/>
    <w:rsid w:val="00C4775D"/>
    <w:rsid w:val="00C479A1"/>
    <w:rsid w:val="00C525B6"/>
    <w:rsid w:val="00C5380B"/>
    <w:rsid w:val="00C56BD7"/>
    <w:rsid w:val="00C6155B"/>
    <w:rsid w:val="00C61D91"/>
    <w:rsid w:val="00C66A94"/>
    <w:rsid w:val="00C6732C"/>
    <w:rsid w:val="00C70010"/>
    <w:rsid w:val="00C808D4"/>
    <w:rsid w:val="00C81F85"/>
    <w:rsid w:val="00C82EDF"/>
    <w:rsid w:val="00C851C9"/>
    <w:rsid w:val="00C87CF8"/>
    <w:rsid w:val="00C907AC"/>
    <w:rsid w:val="00C92611"/>
    <w:rsid w:val="00C948E8"/>
    <w:rsid w:val="00CA009D"/>
    <w:rsid w:val="00CA1831"/>
    <w:rsid w:val="00CA3AB4"/>
    <w:rsid w:val="00CA3F6E"/>
    <w:rsid w:val="00CB0D20"/>
    <w:rsid w:val="00CB109B"/>
    <w:rsid w:val="00CB1955"/>
    <w:rsid w:val="00CB264D"/>
    <w:rsid w:val="00CB5508"/>
    <w:rsid w:val="00CB5D21"/>
    <w:rsid w:val="00CB6C3F"/>
    <w:rsid w:val="00CC45EF"/>
    <w:rsid w:val="00CC5385"/>
    <w:rsid w:val="00CC64D5"/>
    <w:rsid w:val="00CD2359"/>
    <w:rsid w:val="00CD3845"/>
    <w:rsid w:val="00CD7FBE"/>
    <w:rsid w:val="00CE3CC5"/>
    <w:rsid w:val="00CE4ED9"/>
    <w:rsid w:val="00CE5E89"/>
    <w:rsid w:val="00CE63F4"/>
    <w:rsid w:val="00CF4B0C"/>
    <w:rsid w:val="00D01304"/>
    <w:rsid w:val="00D026C3"/>
    <w:rsid w:val="00D03211"/>
    <w:rsid w:val="00D04737"/>
    <w:rsid w:val="00D06607"/>
    <w:rsid w:val="00D10751"/>
    <w:rsid w:val="00D10FFC"/>
    <w:rsid w:val="00D21455"/>
    <w:rsid w:val="00D218F6"/>
    <w:rsid w:val="00D27715"/>
    <w:rsid w:val="00D30EA4"/>
    <w:rsid w:val="00D3552B"/>
    <w:rsid w:val="00D3734F"/>
    <w:rsid w:val="00D50ED8"/>
    <w:rsid w:val="00D52082"/>
    <w:rsid w:val="00D67607"/>
    <w:rsid w:val="00D67D15"/>
    <w:rsid w:val="00D71501"/>
    <w:rsid w:val="00D74399"/>
    <w:rsid w:val="00D75503"/>
    <w:rsid w:val="00D7616F"/>
    <w:rsid w:val="00D85929"/>
    <w:rsid w:val="00D90F18"/>
    <w:rsid w:val="00D92FA2"/>
    <w:rsid w:val="00D97958"/>
    <w:rsid w:val="00DA2BE7"/>
    <w:rsid w:val="00DA4E41"/>
    <w:rsid w:val="00DA4E63"/>
    <w:rsid w:val="00DB0A5E"/>
    <w:rsid w:val="00DB1397"/>
    <w:rsid w:val="00DB3560"/>
    <w:rsid w:val="00DB3B7E"/>
    <w:rsid w:val="00DB5E02"/>
    <w:rsid w:val="00DB6B82"/>
    <w:rsid w:val="00DC6B1C"/>
    <w:rsid w:val="00DC7A58"/>
    <w:rsid w:val="00DD59A7"/>
    <w:rsid w:val="00DD7318"/>
    <w:rsid w:val="00DD7370"/>
    <w:rsid w:val="00DE07F4"/>
    <w:rsid w:val="00DE22D0"/>
    <w:rsid w:val="00DE237D"/>
    <w:rsid w:val="00DE4267"/>
    <w:rsid w:val="00DE56F3"/>
    <w:rsid w:val="00DF0BAB"/>
    <w:rsid w:val="00DF3703"/>
    <w:rsid w:val="00DF3EF3"/>
    <w:rsid w:val="00DF4813"/>
    <w:rsid w:val="00E012C1"/>
    <w:rsid w:val="00E02347"/>
    <w:rsid w:val="00E12ADF"/>
    <w:rsid w:val="00E13590"/>
    <w:rsid w:val="00E14434"/>
    <w:rsid w:val="00E14485"/>
    <w:rsid w:val="00E14A9E"/>
    <w:rsid w:val="00E163C1"/>
    <w:rsid w:val="00E31415"/>
    <w:rsid w:val="00E321CC"/>
    <w:rsid w:val="00E328DA"/>
    <w:rsid w:val="00E3543E"/>
    <w:rsid w:val="00E519BF"/>
    <w:rsid w:val="00E54145"/>
    <w:rsid w:val="00E61F9B"/>
    <w:rsid w:val="00E63835"/>
    <w:rsid w:val="00E71C42"/>
    <w:rsid w:val="00E86EED"/>
    <w:rsid w:val="00E91A43"/>
    <w:rsid w:val="00E97B52"/>
    <w:rsid w:val="00EA1D7E"/>
    <w:rsid w:val="00EA4FD7"/>
    <w:rsid w:val="00EA6109"/>
    <w:rsid w:val="00EB05C4"/>
    <w:rsid w:val="00EB1EE3"/>
    <w:rsid w:val="00EC18A4"/>
    <w:rsid w:val="00EC3439"/>
    <w:rsid w:val="00ED3A0C"/>
    <w:rsid w:val="00ED4A3A"/>
    <w:rsid w:val="00EE0425"/>
    <w:rsid w:val="00EE4956"/>
    <w:rsid w:val="00EE4BCF"/>
    <w:rsid w:val="00EE5E45"/>
    <w:rsid w:val="00EF670A"/>
    <w:rsid w:val="00F02C1A"/>
    <w:rsid w:val="00F041A8"/>
    <w:rsid w:val="00F07A55"/>
    <w:rsid w:val="00F14DEB"/>
    <w:rsid w:val="00F1741E"/>
    <w:rsid w:val="00F226F6"/>
    <w:rsid w:val="00F23062"/>
    <w:rsid w:val="00F23509"/>
    <w:rsid w:val="00F2398F"/>
    <w:rsid w:val="00F324E7"/>
    <w:rsid w:val="00F40529"/>
    <w:rsid w:val="00F4318A"/>
    <w:rsid w:val="00F441DD"/>
    <w:rsid w:val="00F46CB3"/>
    <w:rsid w:val="00F51576"/>
    <w:rsid w:val="00F51E8A"/>
    <w:rsid w:val="00F613B8"/>
    <w:rsid w:val="00F676BD"/>
    <w:rsid w:val="00F6783B"/>
    <w:rsid w:val="00F70B34"/>
    <w:rsid w:val="00F718A4"/>
    <w:rsid w:val="00F71992"/>
    <w:rsid w:val="00F90811"/>
    <w:rsid w:val="00F9448D"/>
    <w:rsid w:val="00F9558B"/>
    <w:rsid w:val="00FA39DA"/>
    <w:rsid w:val="00FA46B2"/>
    <w:rsid w:val="00FA7FD4"/>
    <w:rsid w:val="00FB1780"/>
    <w:rsid w:val="00FB5B5B"/>
    <w:rsid w:val="00FB5E66"/>
    <w:rsid w:val="00FB7DFA"/>
    <w:rsid w:val="00FC1580"/>
    <w:rsid w:val="00FD3DFA"/>
    <w:rsid w:val="00FD5913"/>
    <w:rsid w:val="00FE13DD"/>
    <w:rsid w:val="00FE23F9"/>
    <w:rsid w:val="00FE59EF"/>
    <w:rsid w:val="00FE7CA7"/>
    <w:rsid w:val="00FF0DDD"/>
    <w:rsid w:val="00FF1A1F"/>
    <w:rsid w:val="00FF3145"/>
    <w:rsid w:val="00FF4F6C"/>
    <w:rsid w:val="00FF5419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7F62"/>
    <w:rPr>
      <w:rFonts w:cs="Arial"/>
      <w:sz w:val="28"/>
      <w:szCs w:val="28"/>
    </w:rPr>
  </w:style>
  <w:style w:type="paragraph" w:styleId="1">
    <w:name w:val="heading 1"/>
    <w:basedOn w:val="a0"/>
    <w:next w:val="a0"/>
    <w:link w:val="10"/>
    <w:qFormat/>
    <w:rsid w:val="00A965BC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0"/>
    <w:qFormat/>
    <w:rsid w:val="004C471C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semiHidden/>
    <w:unhideWhenUsed/>
    <w:qFormat/>
    <w:rsid w:val="008F7EDA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азвание1"/>
    <w:basedOn w:val="a0"/>
    <w:link w:val="a4"/>
    <w:qFormat/>
    <w:rsid w:val="00750C86"/>
    <w:pPr>
      <w:tabs>
        <w:tab w:val="left" w:pos="4820"/>
      </w:tabs>
      <w:ind w:firstLine="720"/>
      <w:jc w:val="center"/>
    </w:pPr>
    <w:rPr>
      <w:rFonts w:cs="Times New Roman"/>
      <w:b/>
      <w:sz w:val="24"/>
      <w:szCs w:val="20"/>
      <w:lang w:val="en-US"/>
    </w:rPr>
  </w:style>
  <w:style w:type="character" w:styleId="a5">
    <w:name w:val="Hyperlink"/>
    <w:rsid w:val="0072233D"/>
    <w:rPr>
      <w:rFonts w:ascii="Verdana" w:hAnsi="Verdana"/>
      <w:color w:val="0000FF"/>
      <w:u w:val="single"/>
      <w:lang w:val="en-US" w:eastAsia="en-US" w:bidi="ar-SA"/>
    </w:rPr>
  </w:style>
  <w:style w:type="paragraph" w:styleId="a6">
    <w:name w:val="Body Text Indent"/>
    <w:basedOn w:val="a0"/>
    <w:rsid w:val="009207E4"/>
    <w:pPr>
      <w:ind w:firstLine="567"/>
    </w:pPr>
    <w:rPr>
      <w:rFonts w:cs="Times New Roman"/>
      <w:sz w:val="24"/>
      <w:szCs w:val="20"/>
    </w:rPr>
  </w:style>
  <w:style w:type="table" w:styleId="a7">
    <w:name w:val="Table Grid"/>
    <w:basedOn w:val="a2"/>
    <w:rsid w:val="00920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rsid w:val="00AA5B6A"/>
    <w:pPr>
      <w:widowControl w:val="0"/>
      <w:autoSpaceDE w:val="0"/>
      <w:autoSpaceDN w:val="0"/>
      <w:adjustRightInd w:val="0"/>
      <w:spacing w:after="120"/>
      <w:ind w:left="283"/>
    </w:pPr>
    <w:rPr>
      <w:rFonts w:cs="Courier New"/>
      <w:sz w:val="16"/>
      <w:szCs w:val="16"/>
    </w:rPr>
  </w:style>
  <w:style w:type="paragraph" w:customStyle="1" w:styleId="a">
    <w:name w:val="Знак Знак Знак Знак Знак Знак Знак Знак Знак Знак Знак Знак Знак"/>
    <w:basedOn w:val="a0"/>
    <w:semiHidden/>
    <w:rsid w:val="00AA5B6A"/>
    <w:pPr>
      <w:numPr>
        <w:numId w:val="9"/>
      </w:numPr>
      <w:spacing w:before="120" w:after="160" w:line="240" w:lineRule="exact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0"/>
    <w:semiHidden/>
    <w:rsid w:val="00EB05C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Body Text"/>
    <w:basedOn w:val="a0"/>
    <w:rsid w:val="001E2A6D"/>
    <w:pPr>
      <w:spacing w:after="120"/>
    </w:pPr>
  </w:style>
  <w:style w:type="paragraph" w:customStyle="1" w:styleId="ConsNormal">
    <w:name w:val="ConsNormal"/>
    <w:rsid w:val="004314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a">
    <w:name w:val="header"/>
    <w:basedOn w:val="a0"/>
    <w:link w:val="ab"/>
    <w:uiPriority w:val="99"/>
    <w:rsid w:val="003A42A3"/>
    <w:pPr>
      <w:tabs>
        <w:tab w:val="center" w:pos="4153"/>
        <w:tab w:val="right" w:pos="8306"/>
      </w:tabs>
    </w:pPr>
  </w:style>
  <w:style w:type="character" w:styleId="ac">
    <w:name w:val="page number"/>
    <w:basedOn w:val="a1"/>
    <w:rsid w:val="003A42A3"/>
    <w:rPr>
      <w:rFonts w:ascii="Verdana" w:hAnsi="Verdana"/>
      <w:lang w:val="en-US" w:eastAsia="en-US" w:bidi="ar-SA"/>
    </w:rPr>
  </w:style>
  <w:style w:type="paragraph" w:styleId="ad">
    <w:name w:val="footer"/>
    <w:basedOn w:val="a0"/>
    <w:rsid w:val="003A42A3"/>
    <w:pPr>
      <w:tabs>
        <w:tab w:val="center" w:pos="4153"/>
        <w:tab w:val="right" w:pos="8306"/>
      </w:tabs>
    </w:pPr>
  </w:style>
  <w:style w:type="paragraph" w:styleId="ae">
    <w:name w:val="Normal (Web)"/>
    <w:basedOn w:val="a0"/>
    <w:rsid w:val="004C471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4">
    <w:name w:val="Название Знак"/>
    <w:link w:val="11"/>
    <w:rsid w:val="00F6783B"/>
    <w:rPr>
      <w:rFonts w:ascii="Verdana" w:hAnsi="Verdana"/>
      <w:b/>
      <w:sz w:val="24"/>
      <w:lang w:val="en-US" w:eastAsia="en-US" w:bidi="ar-SA"/>
    </w:rPr>
  </w:style>
  <w:style w:type="character" w:customStyle="1" w:styleId="30">
    <w:name w:val="Заголовок 3 Знак"/>
    <w:link w:val="3"/>
    <w:semiHidden/>
    <w:rsid w:val="008F7EDA"/>
    <w:rPr>
      <w:rFonts w:ascii="Calibri Light" w:eastAsia="Times New Roman" w:hAnsi="Calibri Light" w:cs="Times New Roman"/>
      <w:b/>
      <w:bCs/>
      <w:sz w:val="26"/>
      <w:szCs w:val="26"/>
      <w:lang w:val="en-US" w:eastAsia="en-US" w:bidi="ar-SA"/>
    </w:rPr>
  </w:style>
  <w:style w:type="paragraph" w:styleId="af">
    <w:name w:val="Balloon Text"/>
    <w:basedOn w:val="a0"/>
    <w:link w:val="af0"/>
    <w:rsid w:val="008F7ED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8F7EDA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10">
    <w:name w:val="Заголовок 1 Знак"/>
    <w:link w:val="1"/>
    <w:rsid w:val="00A965B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b">
    <w:name w:val="Верхний колонтитул Знак"/>
    <w:basedOn w:val="a1"/>
    <w:link w:val="aa"/>
    <w:uiPriority w:val="99"/>
    <w:rsid w:val="00795D0D"/>
    <w:rPr>
      <w:rFonts w:cs="Arial"/>
      <w:sz w:val="28"/>
      <w:szCs w:val="28"/>
    </w:rPr>
  </w:style>
  <w:style w:type="character" w:customStyle="1" w:styleId="af1">
    <w:name w:val="Гипертекстовая ссылка"/>
    <w:uiPriority w:val="99"/>
    <w:rsid w:val="00867F70"/>
    <w:rPr>
      <w:b/>
      <w:bCs/>
      <w:color w:val="106BBE"/>
    </w:rPr>
  </w:style>
  <w:style w:type="paragraph" w:styleId="af2">
    <w:name w:val="List Paragraph"/>
    <w:basedOn w:val="a0"/>
    <w:uiPriority w:val="34"/>
    <w:qFormat/>
    <w:rsid w:val="00D92FA2"/>
    <w:pPr>
      <w:ind w:left="720"/>
      <w:contextualSpacing/>
    </w:pPr>
  </w:style>
  <w:style w:type="character" w:styleId="af3">
    <w:name w:val="Strong"/>
    <w:uiPriority w:val="22"/>
    <w:qFormat/>
    <w:rsid w:val="00B60E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СФО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экспертизы закон. и ведения регистров РХ</dc:creator>
  <cp:lastModifiedBy>Жукова НЕ</cp:lastModifiedBy>
  <cp:revision>25</cp:revision>
  <cp:lastPrinted>2022-10-03T08:39:00Z</cp:lastPrinted>
  <dcterms:created xsi:type="dcterms:W3CDTF">2022-05-16T05:19:00Z</dcterms:created>
  <dcterms:modified xsi:type="dcterms:W3CDTF">2023-05-17T08:59:00Z</dcterms:modified>
</cp:coreProperties>
</file>