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6F" w:rsidRPr="00D53386" w:rsidRDefault="00CD7B27" w:rsidP="00CD7B27">
      <w:pPr>
        <w:spacing w:line="240" w:lineRule="auto"/>
        <w:ind w:firstLine="0"/>
        <w:jc w:val="center"/>
        <w:rPr>
          <w:b/>
        </w:rPr>
      </w:pPr>
      <w:r w:rsidRPr="00D53386">
        <w:rPr>
          <w:rStyle w:val="FontStyle13"/>
          <w:b/>
          <w:sz w:val="28"/>
          <w:szCs w:val="28"/>
        </w:rPr>
        <w:t xml:space="preserve">Информация </w:t>
      </w:r>
      <w:r w:rsidRPr="00D53386">
        <w:rPr>
          <w:b/>
        </w:rPr>
        <w:t>по результатам обзора нормативных правовых актов Республики Алтай, регулирующих правоотношения в сфере молодежной политики</w:t>
      </w:r>
    </w:p>
    <w:p w:rsidR="00CD7B27" w:rsidRPr="00F02EAB" w:rsidRDefault="00CD7B27" w:rsidP="00017576">
      <w:pPr>
        <w:spacing w:line="240" w:lineRule="auto"/>
      </w:pPr>
    </w:p>
    <w:p w:rsidR="00E72082" w:rsidRPr="00CD7B27" w:rsidRDefault="00E72082" w:rsidP="00E72082">
      <w:pPr>
        <w:autoSpaceDE w:val="0"/>
        <w:autoSpaceDN w:val="0"/>
        <w:adjustRightInd w:val="0"/>
        <w:spacing w:line="240" w:lineRule="auto"/>
        <w:ind w:firstLine="709"/>
      </w:pPr>
      <w:r w:rsidRPr="00CD7B27">
        <w:t xml:space="preserve">Молодежная политика является одной из самых динамичных и </w:t>
      </w:r>
      <w:proofErr w:type="spellStart"/>
      <w:r w:rsidRPr="00CD7B27">
        <w:t>многоаспектных</w:t>
      </w:r>
      <w:proofErr w:type="spellEnd"/>
      <w:r w:rsidRPr="00CD7B27">
        <w:t xml:space="preserve"> сфер государственного регулирования. Непосредственно или косвенно она, так или иначе, затрагивает проблемы воспитания, образования и духовно-нравственного развития, здоровья, семьи, формирования политик</w:t>
      </w:r>
      <w:r>
        <w:t>о-правового сознания,</w:t>
      </w:r>
      <w:r w:rsidRPr="00CD7B27">
        <w:t xml:space="preserve"> экономического мышления и т.д.</w:t>
      </w:r>
    </w:p>
    <w:p w:rsidR="0008165B" w:rsidRDefault="0008165B" w:rsidP="0008165B">
      <w:pPr>
        <w:spacing w:line="240" w:lineRule="auto"/>
        <w:ind w:firstLine="709"/>
      </w:pPr>
      <w:r>
        <w:t>Государственная молодежная политика является деятельностью государства, направленной на создание правовых, экономических и организационных условий и гарантий для самореализации личности молодого человека и развития молодежных объединений, движений и инициатив. Государственная молодежная политика выражает в отношении к молодому поколению стратегическую линию государства на обеспечение социально-экономического, политического и культурного развития России, на формирование у молодых граждан патриотизма и уважения к истории и культуре отечества, к другим народам, на соблюдение прав человека.</w:t>
      </w:r>
    </w:p>
    <w:p w:rsidR="0008165B" w:rsidRDefault="0008165B" w:rsidP="0008165B">
      <w:pPr>
        <w:spacing w:line="240" w:lineRule="auto"/>
        <w:ind w:firstLine="709"/>
      </w:pPr>
      <w:r>
        <w:t>Государственная молодежная политика проводится в отношении</w:t>
      </w:r>
      <w:bookmarkStart w:id="0" w:name="sub_101"/>
      <w:r>
        <w:t xml:space="preserve"> граждан Российской Федерации в возрасте от 14 до 30 лет;</w:t>
      </w:r>
    </w:p>
    <w:bookmarkEnd w:id="0"/>
    <w:p w:rsidR="0008165B" w:rsidRDefault="0008165B" w:rsidP="0008165B">
      <w:pPr>
        <w:spacing w:line="240" w:lineRule="auto"/>
        <w:ind w:firstLine="709"/>
      </w:pPr>
      <w:r>
        <w:t>молодых семей - семей в первые три года после заключения брака (в случае рождения детей - без ограничения продолжительности брака), при условии, что один из супругов не достиг 30-летнего возраста, а также неполных семей с детьми, в которых мать или отец не достигли 30-летнего возраста;</w:t>
      </w:r>
    </w:p>
    <w:p w:rsidR="0008165B" w:rsidRDefault="0008165B" w:rsidP="0008165B">
      <w:pPr>
        <w:spacing w:line="240" w:lineRule="auto"/>
        <w:ind w:firstLine="709"/>
      </w:pPr>
      <w:r>
        <w:t>молодежных объединений.</w:t>
      </w:r>
    </w:p>
    <w:p w:rsidR="0008165B" w:rsidRDefault="0008165B" w:rsidP="0008165B">
      <w:pPr>
        <w:spacing w:line="240" w:lineRule="auto"/>
        <w:ind w:firstLine="709"/>
      </w:pPr>
      <w:r>
        <w:t>Государственная молодежная политика осуществляется:</w:t>
      </w:r>
    </w:p>
    <w:p w:rsidR="0008165B" w:rsidRDefault="0008165B" w:rsidP="0008165B">
      <w:pPr>
        <w:spacing w:line="240" w:lineRule="auto"/>
        <w:ind w:firstLine="709"/>
      </w:pPr>
      <w:r>
        <w:t>государственными органами и их должностными лицами;</w:t>
      </w:r>
    </w:p>
    <w:p w:rsidR="0008165B" w:rsidRDefault="0008165B" w:rsidP="0008165B">
      <w:pPr>
        <w:spacing w:line="240" w:lineRule="auto"/>
        <w:ind w:firstLine="709"/>
      </w:pPr>
      <w:r>
        <w:t>молодежными объединениями, их ассоциациями;</w:t>
      </w:r>
    </w:p>
    <w:p w:rsidR="0008165B" w:rsidRDefault="0008165B" w:rsidP="0008165B">
      <w:pPr>
        <w:spacing w:line="240" w:lineRule="auto"/>
        <w:ind w:firstLine="709"/>
      </w:pPr>
      <w:r>
        <w:t>молодыми гражданами.</w:t>
      </w:r>
    </w:p>
    <w:p w:rsidR="00CD7B27" w:rsidRPr="00CD7B27" w:rsidRDefault="00CD7B27" w:rsidP="00CD7B27">
      <w:pPr>
        <w:autoSpaceDE w:val="0"/>
        <w:autoSpaceDN w:val="0"/>
        <w:adjustRightInd w:val="0"/>
        <w:spacing w:line="240" w:lineRule="auto"/>
        <w:ind w:firstLine="720"/>
      </w:pPr>
      <w:bookmarkStart w:id="1" w:name="sub_39001"/>
      <w:r w:rsidRPr="00CD7B27">
        <w:t xml:space="preserve">Общие принципы, содержание и меры государственной поддержки молодежных и детских общественных объединений Российской Федерации урегулированы </w:t>
      </w:r>
      <w:r w:rsidRPr="00CD7B27">
        <w:rPr>
          <w:bCs/>
        </w:rPr>
        <w:t>Федеральный закон от 28.06.1995 № 98-ФЗ</w:t>
      </w:r>
      <w:r w:rsidRPr="00CD7B27">
        <w:rPr>
          <w:bCs/>
        </w:rPr>
        <w:br/>
        <w:t>«О государственной поддержке молодежных и детских общественных объединений» (далее – Федеральный закон № 98-ФЗ).</w:t>
      </w:r>
      <w:bookmarkEnd w:id="1"/>
    </w:p>
    <w:p w:rsidR="00CD7B27" w:rsidRPr="00CD7B27" w:rsidRDefault="00CD7B27" w:rsidP="00CD7B27">
      <w:pPr>
        <w:autoSpaceDE w:val="0"/>
        <w:autoSpaceDN w:val="0"/>
        <w:adjustRightInd w:val="0"/>
        <w:spacing w:line="240" w:lineRule="auto"/>
        <w:ind w:firstLine="720"/>
      </w:pPr>
      <w:proofErr w:type="gramStart"/>
      <w:r w:rsidRPr="00CD7B27">
        <w:t xml:space="preserve">В соответствии с положениями Федерального закона № 98-ФЗ под государственной поддержкой молодежных и детских объединений понимается совокупность мер, принимаемых органами государственной власти Российской Федерации в соответствии с законодательством Российской Федерации в области государственной молодежной политики </w:t>
      </w:r>
      <w:r w:rsidRPr="00CD7B27">
        <w:lastRenderedPageBreak/>
        <w:t>в целях создания и обеспечения правовых, экономических и организационных условий деятельности таких объединений, направленной на социальное становление, развитие и самореализацию детей и молодежи в общественной жизни</w:t>
      </w:r>
      <w:proofErr w:type="gramEnd"/>
      <w:r w:rsidRPr="00CD7B27">
        <w:t>, а также в целях охраны и защиты их прав.</w:t>
      </w:r>
      <w:bookmarkStart w:id="2" w:name="sub_211"/>
    </w:p>
    <w:p w:rsidR="00CD7B27" w:rsidRPr="00E72082" w:rsidRDefault="00CD7B27" w:rsidP="00CD7B27">
      <w:pPr>
        <w:autoSpaceDE w:val="0"/>
        <w:autoSpaceDN w:val="0"/>
        <w:adjustRightInd w:val="0"/>
        <w:spacing w:line="240" w:lineRule="auto"/>
        <w:ind w:firstLine="720"/>
      </w:pPr>
      <w:r w:rsidRPr="00CD7B27">
        <w:t>Вопросы государственной поддержки межрегиональных, региональных и местных молодежных и детских объединений в субъектах Российской Федерации регулируются законодательством</w:t>
      </w:r>
      <w:r w:rsidRPr="00E72082">
        <w:t xml:space="preserve"> субъектов Российской Федерации, что закреплено в части 1 статьи 2.1 Федерального закона № 98-ФЗ.</w:t>
      </w:r>
      <w:bookmarkStart w:id="3" w:name="sub_111"/>
    </w:p>
    <w:p w:rsidR="00CD7B27" w:rsidRPr="00E72082" w:rsidRDefault="00CD7B27" w:rsidP="00CD7B27">
      <w:pPr>
        <w:autoSpaceDE w:val="0"/>
        <w:autoSpaceDN w:val="0"/>
        <w:adjustRightInd w:val="0"/>
        <w:spacing w:line="240" w:lineRule="auto"/>
        <w:ind w:firstLine="720"/>
      </w:pPr>
      <w:r w:rsidRPr="00E72082">
        <w:t>Ц</w:t>
      </w:r>
      <w:r w:rsidRPr="00CD7B27">
        <w:t>ели, принципы и финансовое обеспечение государственной молодеж</w:t>
      </w:r>
      <w:r w:rsidRPr="00E72082">
        <w:t xml:space="preserve">ной политики в Республике Алтай определены </w:t>
      </w:r>
      <w:r w:rsidRPr="00CD7B27">
        <w:t>Закон</w:t>
      </w:r>
      <w:r w:rsidRPr="00E72082">
        <w:t xml:space="preserve">ом Республики Алтай от </w:t>
      </w:r>
      <w:r w:rsidR="0008165B" w:rsidRPr="00E72082">
        <w:t>0</w:t>
      </w:r>
      <w:r w:rsidRPr="00E72082">
        <w:t>6</w:t>
      </w:r>
      <w:r w:rsidR="0008165B" w:rsidRPr="00E72082">
        <w:t>.06.</w:t>
      </w:r>
      <w:r w:rsidRPr="00E72082">
        <w:t>2014</w:t>
      </w:r>
      <w:r w:rsidR="0008165B" w:rsidRPr="00E72082">
        <w:t xml:space="preserve"> №</w:t>
      </w:r>
      <w:r w:rsidRPr="00E72082">
        <w:t> 18-РЗ</w:t>
      </w:r>
      <w:r w:rsidR="0008165B" w:rsidRPr="00E72082">
        <w:t xml:space="preserve"> «</w:t>
      </w:r>
      <w:r w:rsidRPr="00E72082">
        <w:t>О государственной молодеж</w:t>
      </w:r>
      <w:r w:rsidR="0008165B" w:rsidRPr="00E72082">
        <w:t>ной политике в Республике Алтай» (далее – Закон № 18-РЗ).</w:t>
      </w:r>
    </w:p>
    <w:p w:rsidR="00E72082" w:rsidRPr="00E72082" w:rsidRDefault="0008165B" w:rsidP="00E72082">
      <w:pPr>
        <w:autoSpaceDE w:val="0"/>
        <w:autoSpaceDN w:val="0"/>
        <w:adjustRightInd w:val="0"/>
        <w:spacing w:line="240" w:lineRule="auto"/>
        <w:ind w:firstLine="720"/>
      </w:pPr>
      <w:bookmarkStart w:id="4" w:name="sub_201"/>
      <w:bookmarkEnd w:id="3"/>
      <w:bookmarkEnd w:id="2"/>
      <w:r w:rsidRPr="00E72082">
        <w:t xml:space="preserve">В соответствии с частью </w:t>
      </w:r>
      <w:r w:rsidRPr="0008165B">
        <w:t>1</w:t>
      </w:r>
      <w:r w:rsidRPr="00E72082">
        <w:t xml:space="preserve"> статьи 2 Закона № 18-РЗ ц</w:t>
      </w:r>
      <w:r w:rsidRPr="0008165B">
        <w:t>елью государственной молодежной политики в Республике Алтай является создание правовых и социально-экономических условий для реализации прав и свобод молодежи, ее развития, социализации и самореализации, направленных на решение социальных проблем и развитие гражданского общества.</w:t>
      </w:r>
    </w:p>
    <w:p w:rsidR="00E72082" w:rsidRPr="00E72082" w:rsidRDefault="00E72082" w:rsidP="00E72082">
      <w:pPr>
        <w:autoSpaceDE w:val="0"/>
        <w:autoSpaceDN w:val="0"/>
        <w:adjustRightInd w:val="0"/>
        <w:spacing w:line="240" w:lineRule="auto"/>
        <w:ind w:firstLine="720"/>
      </w:pPr>
      <w:proofErr w:type="gramStart"/>
      <w:r>
        <w:t>Согласно статьи</w:t>
      </w:r>
      <w:proofErr w:type="gramEnd"/>
      <w:r>
        <w:t xml:space="preserve"> 3 </w:t>
      </w:r>
      <w:r w:rsidRPr="00E72082">
        <w:t xml:space="preserve">Закона № 18-РЗ </w:t>
      </w:r>
      <w:r>
        <w:t>г</w:t>
      </w:r>
      <w:r w:rsidRPr="00E72082">
        <w:t>осударственная молодежная политика в Республике Алтай основана на следующих принципах:</w:t>
      </w:r>
    </w:p>
    <w:p w:rsidR="00E72082" w:rsidRPr="00E72082" w:rsidRDefault="00E72082" w:rsidP="00E72082">
      <w:pPr>
        <w:autoSpaceDE w:val="0"/>
        <w:autoSpaceDN w:val="0"/>
        <w:adjustRightInd w:val="0"/>
        <w:spacing w:line="240" w:lineRule="auto"/>
        <w:ind w:firstLine="720"/>
      </w:pPr>
      <w:bookmarkStart w:id="5" w:name="sub_301"/>
      <w:r w:rsidRPr="00E72082">
        <w:t>- признание молодежи как особой социально-демографической группы;</w:t>
      </w:r>
    </w:p>
    <w:p w:rsidR="00E72082" w:rsidRPr="00E72082" w:rsidRDefault="00E72082" w:rsidP="00E72082">
      <w:pPr>
        <w:autoSpaceDE w:val="0"/>
        <w:autoSpaceDN w:val="0"/>
        <w:adjustRightInd w:val="0"/>
        <w:spacing w:line="240" w:lineRule="auto"/>
        <w:ind w:firstLine="720"/>
      </w:pPr>
      <w:bookmarkStart w:id="6" w:name="sub_302"/>
      <w:bookmarkEnd w:id="5"/>
      <w:r w:rsidRPr="00E72082">
        <w:t>- обеспечение равных возможностей молодежи для реализации установленных прав и свобод независимо от социально-экономического положения, физического развития и духовно-нравственных ценностей;</w:t>
      </w:r>
    </w:p>
    <w:p w:rsidR="00E72082" w:rsidRPr="00E72082" w:rsidRDefault="00E72082" w:rsidP="00E72082">
      <w:pPr>
        <w:autoSpaceDE w:val="0"/>
        <w:autoSpaceDN w:val="0"/>
        <w:adjustRightInd w:val="0"/>
        <w:spacing w:line="240" w:lineRule="auto"/>
        <w:ind w:firstLine="720"/>
      </w:pPr>
      <w:bookmarkStart w:id="7" w:name="sub_303"/>
      <w:bookmarkEnd w:id="6"/>
      <w:r w:rsidRPr="00E72082">
        <w:t>- участие молодежи, молодежных общественных объединений и детских общественных объединений в формировании и реализации государственной молодежной политики в Республике Алтай;</w:t>
      </w:r>
    </w:p>
    <w:p w:rsidR="00E72082" w:rsidRPr="00E72082" w:rsidRDefault="00E72082" w:rsidP="00E72082">
      <w:pPr>
        <w:autoSpaceDE w:val="0"/>
        <w:autoSpaceDN w:val="0"/>
        <w:adjustRightInd w:val="0"/>
        <w:spacing w:line="240" w:lineRule="auto"/>
        <w:ind w:firstLine="720"/>
      </w:pPr>
      <w:bookmarkStart w:id="8" w:name="sub_304"/>
      <w:bookmarkEnd w:id="7"/>
      <w:r w:rsidRPr="00E72082">
        <w:t>- обеспечение прав и законных интересов молодежи;</w:t>
      </w:r>
    </w:p>
    <w:p w:rsidR="00E72082" w:rsidRPr="00E72082" w:rsidRDefault="00E72082" w:rsidP="00E72082">
      <w:pPr>
        <w:autoSpaceDE w:val="0"/>
        <w:autoSpaceDN w:val="0"/>
        <w:adjustRightInd w:val="0"/>
        <w:spacing w:line="240" w:lineRule="auto"/>
        <w:ind w:firstLine="720"/>
      </w:pPr>
      <w:bookmarkStart w:id="9" w:name="sub_305"/>
      <w:bookmarkEnd w:id="8"/>
      <w:r w:rsidRPr="00E72082">
        <w:t>- информационная открытость деятельности органов государственной власти Республики Алтай при разработке и реализации государственной молодежной политики в Республике Алтай;</w:t>
      </w:r>
    </w:p>
    <w:p w:rsidR="00E72082" w:rsidRPr="00E72082" w:rsidRDefault="00E72082" w:rsidP="00E72082">
      <w:pPr>
        <w:autoSpaceDE w:val="0"/>
        <w:autoSpaceDN w:val="0"/>
        <w:adjustRightInd w:val="0"/>
        <w:spacing w:line="240" w:lineRule="auto"/>
        <w:ind w:firstLine="720"/>
      </w:pPr>
      <w:bookmarkStart w:id="10" w:name="sub_306"/>
      <w:bookmarkEnd w:id="9"/>
      <w:r w:rsidRPr="00E72082">
        <w:t>- независимость оценки результатов реализации государственной молодежной политики в Республике Алтай.</w:t>
      </w:r>
    </w:p>
    <w:p w:rsidR="00773CE1" w:rsidRDefault="00DE1123" w:rsidP="00E72082">
      <w:pPr>
        <w:spacing w:line="240" w:lineRule="auto"/>
      </w:pPr>
      <w:r>
        <w:t>Статьей 5 З</w:t>
      </w:r>
      <w:r w:rsidR="00E72082" w:rsidRPr="00E72082">
        <w:t>акон</w:t>
      </w:r>
      <w:r>
        <w:t>а</w:t>
      </w:r>
      <w:r w:rsidR="00E72082" w:rsidRPr="00E72082">
        <w:t xml:space="preserve"> № 18-РЗ</w:t>
      </w:r>
      <w:bookmarkStart w:id="11" w:name="sub_501"/>
      <w:r w:rsidR="00E72082" w:rsidRPr="00E72082">
        <w:t xml:space="preserve"> к полномочиям Правительства Республики Алтай в сфере государственной молодежной политики в Республике Алтай от</w:t>
      </w:r>
      <w:r w:rsidR="00773CE1">
        <w:t>несен ряд мероприятий.</w:t>
      </w:r>
    </w:p>
    <w:p w:rsidR="00DE1123" w:rsidRPr="005E4E0D" w:rsidRDefault="00DE1123" w:rsidP="00DE1123">
      <w:pPr>
        <w:spacing w:line="240" w:lineRule="auto"/>
      </w:pPr>
      <w:bookmarkStart w:id="12" w:name="sub_502"/>
      <w:bookmarkEnd w:id="11"/>
      <w:r w:rsidRPr="005E4E0D">
        <w:t>В соответствии с частью 2 статьи 5 Закона № 18-РЗ</w:t>
      </w:r>
      <w:r w:rsidR="00E72082" w:rsidRPr="00E72082">
        <w:t xml:space="preserve"> Правительство Республики Алтай осуществляет указанные в </w:t>
      </w:r>
      <w:hyperlink w:anchor="sub_501" w:history="1">
        <w:r w:rsidR="00E72082" w:rsidRPr="005E4E0D">
          <w:t>части 1</w:t>
        </w:r>
      </w:hyperlink>
      <w:r w:rsidR="00E72082" w:rsidRPr="00E72082">
        <w:t xml:space="preserve"> настоящей статьи полномочия в сфере государственной молодежной политики в Республике Алтай самостоятельно или </w:t>
      </w:r>
      <w:proofErr w:type="gramStart"/>
      <w:r w:rsidR="00E72082" w:rsidRPr="00E72082">
        <w:t>через</w:t>
      </w:r>
      <w:proofErr w:type="gramEnd"/>
      <w:r w:rsidR="00E72082" w:rsidRPr="00E72082">
        <w:t xml:space="preserve"> </w:t>
      </w:r>
      <w:proofErr w:type="gramStart"/>
      <w:r w:rsidR="00E72082" w:rsidRPr="00E72082">
        <w:t>уполномоченный</w:t>
      </w:r>
      <w:proofErr w:type="gramEnd"/>
      <w:r w:rsidR="00E72082" w:rsidRPr="00E72082">
        <w:t xml:space="preserve"> им исполнительный </w:t>
      </w:r>
      <w:r w:rsidR="00E72082" w:rsidRPr="00E72082">
        <w:lastRenderedPageBreak/>
        <w:t>орган государственной власти Республики Алтай в сфере молодежной политики.</w:t>
      </w:r>
      <w:r w:rsidRPr="005E4E0D">
        <w:t xml:space="preserve"> </w:t>
      </w:r>
    </w:p>
    <w:p w:rsidR="00DE1123" w:rsidRPr="005E4E0D" w:rsidRDefault="00DE1123" w:rsidP="00DE1123">
      <w:pPr>
        <w:spacing w:line="240" w:lineRule="auto"/>
      </w:pPr>
      <w:r w:rsidRPr="005E4E0D">
        <w:t>И</w:t>
      </w:r>
      <w:r w:rsidRPr="00DE1123">
        <w:t xml:space="preserve">сполнительным органом государственной власти Республики Алтай, </w:t>
      </w:r>
      <w:r w:rsidRPr="005E4E0D">
        <w:t>реализующим молодежную политику, в том числе патриотическое воспитание граждан на территории Республики Алтай, является Министерство образования и науки Республики Алтай (далее - Министерство).</w:t>
      </w:r>
    </w:p>
    <w:p w:rsidR="005E4E0D" w:rsidRDefault="00DE1123" w:rsidP="005E4E0D">
      <w:pPr>
        <w:autoSpaceDE w:val="0"/>
        <w:autoSpaceDN w:val="0"/>
        <w:adjustRightInd w:val="0"/>
        <w:spacing w:line="240" w:lineRule="auto"/>
        <w:ind w:firstLine="720"/>
      </w:pPr>
      <w:r w:rsidRPr="005E4E0D">
        <w:t xml:space="preserve">В Положении о Министерстве, утвержденном </w:t>
      </w:r>
      <w:r w:rsidR="005E4E0D" w:rsidRPr="005E4E0D">
        <w:t>п</w:t>
      </w:r>
      <w:r w:rsidRPr="005E4E0D">
        <w:t>остановление</w:t>
      </w:r>
      <w:r w:rsidR="005E4E0D" w:rsidRPr="005E4E0D">
        <w:t>м</w:t>
      </w:r>
      <w:r w:rsidRPr="005E4E0D">
        <w:t xml:space="preserve"> Правительства Республики Алтай от 18</w:t>
      </w:r>
      <w:r w:rsidR="005E4E0D" w:rsidRPr="005E4E0D">
        <w:t>.05.</w:t>
      </w:r>
      <w:r w:rsidRPr="005E4E0D">
        <w:t xml:space="preserve">2006 </w:t>
      </w:r>
      <w:r w:rsidR="005E4E0D" w:rsidRPr="005E4E0D">
        <w:t>№</w:t>
      </w:r>
      <w:r w:rsidRPr="005E4E0D">
        <w:t xml:space="preserve"> </w:t>
      </w:r>
      <w:r w:rsidR="005E4E0D" w:rsidRPr="005E4E0D">
        <w:t>88, закреплено полномочие по</w:t>
      </w:r>
      <w:r w:rsidR="005E4E0D" w:rsidRPr="00DE1123">
        <w:t xml:space="preserve"> участ</w:t>
      </w:r>
      <w:r w:rsidR="005E4E0D" w:rsidRPr="005E4E0D">
        <w:t>ию</w:t>
      </w:r>
      <w:r w:rsidR="005E4E0D" w:rsidRPr="00DE1123">
        <w:t xml:space="preserve"> в разработке комплекса мероприятий в составе соответствующих государственных программ Республики Алтай</w:t>
      </w:r>
      <w:r w:rsidR="005E4E0D" w:rsidRPr="005E4E0D">
        <w:t>.</w:t>
      </w:r>
    </w:p>
    <w:p w:rsidR="005E4E0D" w:rsidRPr="00773CE1" w:rsidRDefault="005E4E0D" w:rsidP="00773CE1">
      <w:pPr>
        <w:autoSpaceDE w:val="0"/>
        <w:autoSpaceDN w:val="0"/>
        <w:adjustRightInd w:val="0"/>
        <w:spacing w:line="240" w:lineRule="auto"/>
        <w:ind w:firstLine="720"/>
      </w:pPr>
      <w:r>
        <w:t>Подпрограмма «Развитие молодежной политики Республики Алтай», входит в состав Г</w:t>
      </w:r>
      <w:r w:rsidRPr="005E4E0D">
        <w:t xml:space="preserve">осударственной программы Республики Алтай </w:t>
      </w:r>
      <w:r>
        <w:t xml:space="preserve">«Развитие </w:t>
      </w:r>
      <w:r w:rsidRPr="005E4E0D">
        <w:t xml:space="preserve">образования», утвержденной постановлением Правительства Республики </w:t>
      </w:r>
      <w:r w:rsidRPr="00773CE1">
        <w:t>Алтай от 05.07.2018 № 213</w:t>
      </w:r>
      <w:r w:rsidR="00773CE1" w:rsidRPr="00773CE1">
        <w:t xml:space="preserve"> (далее - Подпрограмма)</w:t>
      </w:r>
      <w:r w:rsidRPr="00773CE1">
        <w:t>.</w:t>
      </w:r>
      <w:bookmarkEnd w:id="12"/>
      <w:bookmarkEnd w:id="10"/>
      <w:bookmarkEnd w:id="4"/>
    </w:p>
    <w:p w:rsidR="00773CE1" w:rsidRPr="00773CE1" w:rsidRDefault="005E4E0D" w:rsidP="00773CE1">
      <w:pPr>
        <w:autoSpaceDE w:val="0"/>
        <w:autoSpaceDN w:val="0"/>
        <w:adjustRightInd w:val="0"/>
        <w:spacing w:line="240" w:lineRule="auto"/>
        <w:ind w:firstLine="720"/>
      </w:pPr>
      <w:r w:rsidRPr="00773CE1">
        <w:t xml:space="preserve">Задачами </w:t>
      </w:r>
      <w:r w:rsidR="00773CE1" w:rsidRPr="00773CE1">
        <w:t>подпрограммы являются:</w:t>
      </w:r>
    </w:p>
    <w:p w:rsidR="00773CE1" w:rsidRPr="00773CE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773CE1">
        <w:t>- р</w:t>
      </w:r>
      <w:r w:rsidR="005E4E0D" w:rsidRPr="005E4E0D">
        <w:t>азвитие системы работы с молодежью в соответствии с приоритетными направлениями государственной молодежной политики;</w:t>
      </w:r>
    </w:p>
    <w:p w:rsidR="005E4E0D" w:rsidRPr="005E4E0D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773CE1">
        <w:t xml:space="preserve">- </w:t>
      </w:r>
      <w:r w:rsidR="005E4E0D" w:rsidRPr="005E4E0D">
        <w:t>развитие системы патриотического воспитания молодежи и волонтерского движения;</w:t>
      </w:r>
    </w:p>
    <w:p w:rsidR="005E4E0D" w:rsidRPr="00773CE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773CE1">
        <w:t xml:space="preserve">- </w:t>
      </w:r>
      <w:r w:rsidR="005E4E0D" w:rsidRPr="005E4E0D">
        <w:t>развитие добровольчества (</w:t>
      </w:r>
      <w:proofErr w:type="spellStart"/>
      <w:r w:rsidR="005E4E0D" w:rsidRPr="005E4E0D">
        <w:t>волонтерства</w:t>
      </w:r>
      <w:proofErr w:type="spellEnd"/>
      <w:r w:rsidR="005E4E0D" w:rsidRPr="005E4E0D">
        <w:t>), развитие талантов и способностей у детей и молодежи, в т.ч. студентов, путем поддержки общественных инициатив и проектов, вовлечения к 2024 году в добровольческую деятельность 20% граждан, вовлечения 45% молодежи в творческую деятельность и 70% студентов в клубное студенческое движение</w:t>
      </w:r>
      <w:r w:rsidRPr="00773CE1">
        <w:t>.</w:t>
      </w:r>
    </w:p>
    <w:p w:rsidR="00773CE1" w:rsidRPr="00773CE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773CE1">
        <w:t>Подпрограмма включает следующие основные мероприятия: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773CE1">
        <w:t xml:space="preserve">1) реализация молодежной политики, в рамках </w:t>
      </w:r>
      <w:proofErr w:type="gramStart"/>
      <w:r w:rsidRPr="00773CE1">
        <w:t>которого</w:t>
      </w:r>
      <w:proofErr w:type="gramEnd"/>
      <w:r w:rsidRPr="00773CE1">
        <w:t xml:space="preserve"> </w:t>
      </w:r>
      <w:r w:rsidRPr="00236451">
        <w:t>планируется: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организация и проведение мероприятий, направленных на реализацию молодежной политики на территории Республики Алтай;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поддержка талантливой молодежи и молодежных общественных объединений;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реализация мероприятий эффективного взаимодействия с молодежными общественными объединениями;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организация и проведение мероприятий по развитию кадрового потенциала;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bookmarkStart w:id="13" w:name="sub_1411144"/>
      <w:r w:rsidRPr="00236451">
        <w:t>2) реализация мероприятий патриотического воспитания граждан, в рамках которого планируется:</w:t>
      </w:r>
    </w:p>
    <w:bookmarkEnd w:id="13"/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гражданско-патриотическое воспитание;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военно-патриотическое воспитание граждан;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допризывная подготовка молодежи Республики Алтай;</w:t>
      </w:r>
    </w:p>
    <w:p w:rsidR="00773CE1" w:rsidRPr="008B244C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8B244C">
        <w:lastRenderedPageBreak/>
        <w:t>увековечение памяти погибших при защите Отечества на 2019-2024 годы;</w:t>
      </w:r>
    </w:p>
    <w:p w:rsidR="00773CE1" w:rsidRPr="008B244C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8B244C">
        <w:t>3) реализация регионального проекта «Социальная активность», в рамках которого планируется 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8B244C">
        <w:t>волонтерства</w:t>
      </w:r>
      <w:proofErr w:type="spellEnd"/>
      <w:r w:rsidRPr="008B244C">
        <w:t>).</w:t>
      </w:r>
    </w:p>
    <w:p w:rsidR="008B244C" w:rsidRPr="008B244C" w:rsidRDefault="008B244C" w:rsidP="008B244C">
      <w:pPr>
        <w:pStyle w:val="ad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44C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включено в ведомственную структуру расходов на 2020 год, утвержденную </w:t>
      </w:r>
      <w:r w:rsidRPr="008B244C">
        <w:rPr>
          <w:rFonts w:ascii="Times New Roman" w:hAnsi="Times New Roman" w:cs="Times New Roman"/>
          <w:bCs/>
          <w:kern w:val="28"/>
          <w:sz w:val="28"/>
          <w:szCs w:val="28"/>
        </w:rPr>
        <w:t xml:space="preserve">Законом Республики Алтай </w:t>
      </w:r>
      <w:r w:rsidRPr="008B244C">
        <w:rPr>
          <w:rFonts w:ascii="Times New Roman" w:hAnsi="Times New Roman" w:cs="Times New Roman"/>
          <w:sz w:val="28"/>
          <w:szCs w:val="28"/>
        </w:rPr>
        <w:t>от 20.12.2019 № 64-РЗ «О республиканском бюджете Республики Алтай на 2020 год и на плановый период 2021 и 2022 годов».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  <w:rPr>
          <w:bCs/>
          <w:color w:val="26282F"/>
        </w:rPr>
      </w:pPr>
      <w:r w:rsidRPr="008B244C">
        <w:t xml:space="preserve">Вопросы молодежной политики Республики Алтай нашли своё правовое закрепление в </w:t>
      </w:r>
      <w:r w:rsidRPr="008B244C">
        <w:rPr>
          <w:bCs/>
          <w:color w:val="26282F"/>
        </w:rPr>
        <w:t xml:space="preserve">Стратегии социально-экономического развития Республики Алтай на период до 2035 года, утвержденной </w:t>
      </w:r>
      <w:r w:rsidRPr="008B244C">
        <w:t>постановлением Правительства Республики Алтай от</w:t>
      </w:r>
      <w:r w:rsidRPr="00236451">
        <w:t xml:space="preserve"> 13.03.2018 № 60 (далее - Стратегия).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В Стратегии предусмотрено, что целью государственной молодежной политики является совершенствование правовых, социально-экономических и организационных условий для успешной самореализации молодежи, направленной на раскрытие ее потенциала для дальнейшего развития Республики Алтай, а также содействие успешной интеграции молодежи в общество и повышению ее роли в жизни региона и страны.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Основными задачами государственной политики в сфере молодежной политики Стратегия устанавливает: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1) реализацию мероприятий эффективного взаимодействия с молодежными общественными объединениями;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2) поддержку талантливой молодежи и молодежных общественных объединений;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3) развитие механизмов обеспечения доступности для молодежи объектов культурного наследия (в том числе путем формирования и развития единой системы льготного посещения театрально-концертных организаций, музеев, выставок, организаций культуры и искусства);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4) расширение сети молодежных, физкультурно-спортивных, военно-патриотических и компьютерных клубов, библиотек, художественных кружков и других организаций, доступных для молодежи;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 xml:space="preserve">5) создание условий для развития </w:t>
      </w:r>
      <w:proofErr w:type="spellStart"/>
      <w:r w:rsidRPr="00236451">
        <w:t>профориентационной</w:t>
      </w:r>
      <w:proofErr w:type="spellEnd"/>
      <w:r w:rsidRPr="00236451">
        <w:t xml:space="preserve"> работы среди молодежи и построение эффективной траектории профессионального развития;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6) воспитание в молодежной среде позитивного отношения к семье и браку, формирование образа благополучной молодой семьи;</w:t>
      </w:r>
    </w:p>
    <w:p w:rsidR="00773CE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</w:pPr>
      <w:r w:rsidRPr="00236451">
        <w:t>7) реализацию патриотического воспитания молодежи и волонтерского движения.</w:t>
      </w:r>
    </w:p>
    <w:p w:rsidR="00F65B2D" w:rsidRPr="00236451" w:rsidRDefault="00773CE1" w:rsidP="00F65B2D">
      <w:pPr>
        <w:autoSpaceDE w:val="0"/>
        <w:autoSpaceDN w:val="0"/>
        <w:adjustRightInd w:val="0"/>
        <w:spacing w:line="240" w:lineRule="auto"/>
        <w:ind w:firstLine="720"/>
      </w:pPr>
      <w:r w:rsidRPr="00236451">
        <w:t xml:space="preserve">В целях развития, укрепления и повышения эффективности системы военно-патриотического воспитания и допризывной подготовки граждан в </w:t>
      </w:r>
      <w:r w:rsidRPr="00236451">
        <w:lastRenderedPageBreak/>
        <w:t>Республике Алтай создано 2 зональных центра военно-патриотического воспитания и допризывной подготовки граждан.</w:t>
      </w:r>
    </w:p>
    <w:p w:rsidR="00236451" w:rsidRPr="00236451" w:rsidRDefault="00773CE1" w:rsidP="00773CE1">
      <w:pPr>
        <w:autoSpaceDE w:val="0"/>
        <w:autoSpaceDN w:val="0"/>
        <w:adjustRightInd w:val="0"/>
        <w:spacing w:line="240" w:lineRule="auto"/>
        <w:ind w:firstLine="720"/>
        <w:rPr>
          <w:bCs/>
          <w:color w:val="26282F"/>
        </w:rPr>
      </w:pPr>
      <w:r w:rsidRPr="00236451">
        <w:t xml:space="preserve">В соответствии с </w:t>
      </w:r>
      <w:hyperlink r:id="rId6" w:history="1">
        <w:r w:rsidRPr="00236451">
          <w:t>Федеральным законом</w:t>
        </w:r>
      </w:hyperlink>
      <w:r w:rsidRPr="00236451">
        <w:t xml:space="preserve"> № 98-ФЗ и </w:t>
      </w:r>
      <w:hyperlink r:id="rId7" w:history="1">
        <w:r w:rsidRPr="00236451">
          <w:t>Законом</w:t>
        </w:r>
      </w:hyperlink>
      <w:r w:rsidRPr="00236451">
        <w:t xml:space="preserve"> </w:t>
      </w:r>
      <w:r w:rsidR="00F65B2D" w:rsidRPr="00236451">
        <w:t>№</w:t>
      </w:r>
      <w:r w:rsidRPr="00236451">
        <w:t xml:space="preserve"> 18-РЗ </w:t>
      </w:r>
      <w:r w:rsidR="00F65B2D" w:rsidRPr="00236451">
        <w:t xml:space="preserve">постановлением </w:t>
      </w:r>
      <w:r w:rsidRPr="00236451">
        <w:t xml:space="preserve">Правительство Республики Алтай </w:t>
      </w:r>
      <w:r w:rsidR="00236451" w:rsidRPr="00236451">
        <w:rPr>
          <w:bCs/>
        </w:rPr>
        <w:t>от 02.06.2016</w:t>
      </w:r>
      <w:r w:rsidR="00236451" w:rsidRPr="00236451">
        <w:rPr>
          <w:bCs/>
          <w:color w:val="26282F"/>
        </w:rPr>
        <w:t> № 155 утвержден Порядок ведения и формирования регионального реестра молодежных общественных объединений и детских общественных объединений в Республике Алтай, пользующихся государственной поддержкой (далее - Реестр).</w:t>
      </w:r>
    </w:p>
    <w:p w:rsidR="00F02EAB" w:rsidRDefault="00236451" w:rsidP="00F02EAB">
      <w:pPr>
        <w:autoSpaceDE w:val="0"/>
        <w:autoSpaceDN w:val="0"/>
        <w:adjustRightInd w:val="0"/>
        <w:spacing w:line="240" w:lineRule="auto"/>
        <w:ind w:firstLine="720"/>
      </w:pPr>
      <w:r w:rsidRPr="00236451">
        <w:t>Реестр ведется и формируется Министерством. Включение объединения в Реестр, а также внесение изменений в Реестр осуществляется бесплатно на основании письменного заявления о включении объединения в региональный Реестр (исключения объединения из регионального реестра) молодежных общественных и детских общественных объединений в Республике Алтай, пользующихся государственной поддержкой.</w:t>
      </w:r>
    </w:p>
    <w:p w:rsidR="00236451" w:rsidRPr="00236451" w:rsidRDefault="00236451" w:rsidP="00236451">
      <w:pPr>
        <w:autoSpaceDE w:val="0"/>
        <w:autoSpaceDN w:val="0"/>
        <w:adjustRightInd w:val="0"/>
        <w:spacing w:line="240" w:lineRule="auto"/>
        <w:ind w:firstLine="720"/>
      </w:pPr>
      <w:r w:rsidRPr="00236451">
        <w:t>Кроме того, на республиканском уровне создано бюджетное учреждение Республики Алтай «Центр молодежной политики Республики Алтай»</w:t>
      </w:r>
      <w:r w:rsidR="00F02EAB">
        <w:t xml:space="preserve"> (постановление </w:t>
      </w:r>
      <w:r w:rsidR="00F02EAB" w:rsidRPr="00F02EAB">
        <w:t>Правительства Республики Алтай от 24</w:t>
      </w:r>
      <w:r w:rsidR="00F02EAB">
        <w:t>.08.</w:t>
      </w:r>
      <w:r w:rsidR="00F02EAB" w:rsidRPr="00F02EAB">
        <w:t xml:space="preserve">2011 </w:t>
      </w:r>
      <w:r w:rsidR="00F02EAB">
        <w:t>№</w:t>
      </w:r>
      <w:r w:rsidR="00F02EAB" w:rsidRPr="00F02EAB">
        <w:t xml:space="preserve"> 228</w:t>
      </w:r>
      <w:r w:rsidR="00F02EAB">
        <w:t>)</w:t>
      </w:r>
      <w:r w:rsidRPr="00236451">
        <w:t>, учредителем которого является Министерство.</w:t>
      </w:r>
    </w:p>
    <w:p w:rsidR="00236451" w:rsidRPr="00236451" w:rsidRDefault="00236451" w:rsidP="00236451">
      <w:pPr>
        <w:autoSpaceDE w:val="0"/>
        <w:autoSpaceDN w:val="0"/>
        <w:adjustRightInd w:val="0"/>
        <w:spacing w:line="240" w:lineRule="auto"/>
        <w:ind w:firstLine="720"/>
      </w:pPr>
      <w:bookmarkStart w:id="14" w:name="sub_2"/>
      <w:r w:rsidRPr="00236451">
        <w:t>Предметом деятельности данного центра является участие в реализации молодежной политики на территории Республики Алтай в целях создания условий, гарантий и стимулов для реализации молодежью своих прав, а также для участия в системе общественных отношений.</w:t>
      </w:r>
    </w:p>
    <w:bookmarkEnd w:id="14"/>
    <w:p w:rsidR="00236451" w:rsidRDefault="00236451" w:rsidP="00236451">
      <w:pPr>
        <w:autoSpaceDE w:val="0"/>
        <w:autoSpaceDN w:val="0"/>
        <w:adjustRightInd w:val="0"/>
        <w:spacing w:line="240" w:lineRule="auto"/>
        <w:ind w:firstLine="720"/>
      </w:pPr>
      <w:r w:rsidRPr="00236451">
        <w:t xml:space="preserve">Основной целью деятельности «Центр молодежной политики Республики Алтай» является формирование, развитие и укрепление необходимых правовых, социально-экономических, </w:t>
      </w:r>
      <w:proofErr w:type="spellStart"/>
      <w:r w:rsidRPr="00236451">
        <w:t>социокультурных</w:t>
      </w:r>
      <w:proofErr w:type="spellEnd"/>
      <w:r w:rsidRPr="00236451">
        <w:t xml:space="preserve"> условий для физического, психологического, духовного, социального, эмоционального, познавательного и культурного развития молодежи и обеспечение основных гарантий прав молодежи, в том числе, находящихся в трудной жизненной ситуации.</w:t>
      </w:r>
    </w:p>
    <w:p w:rsidR="00F02EAB" w:rsidRPr="003F5BD8" w:rsidRDefault="00F02EAB" w:rsidP="00F02EAB">
      <w:pPr>
        <w:autoSpaceDE w:val="0"/>
        <w:autoSpaceDN w:val="0"/>
        <w:adjustRightInd w:val="0"/>
        <w:spacing w:line="240" w:lineRule="auto"/>
        <w:ind w:firstLine="709"/>
      </w:pPr>
      <w:r w:rsidRPr="00A81622">
        <w:rPr>
          <w:rFonts w:eastAsia="Calibri"/>
          <w:color w:val="000000" w:themeColor="text1"/>
        </w:rPr>
        <w:t xml:space="preserve">По всем вышеперечисленным республиканским нормативным правовым актам Управлением </w:t>
      </w:r>
      <w:r>
        <w:rPr>
          <w:rFonts w:eastAsia="Calibri"/>
          <w:color w:val="000000" w:themeColor="text1"/>
        </w:rPr>
        <w:t xml:space="preserve">Минюста России по Республике Алтай </w:t>
      </w:r>
      <w:r w:rsidRPr="00A81622">
        <w:rPr>
          <w:rFonts w:eastAsia="Calibri"/>
          <w:color w:val="000000" w:themeColor="text1"/>
        </w:rPr>
        <w:t xml:space="preserve">проведена правовая </w:t>
      </w:r>
      <w:r>
        <w:rPr>
          <w:rFonts w:eastAsia="Calibri"/>
          <w:color w:val="000000" w:themeColor="text1"/>
        </w:rPr>
        <w:t xml:space="preserve">и антикоррупционная </w:t>
      </w:r>
      <w:r w:rsidRPr="00A81622">
        <w:rPr>
          <w:rFonts w:eastAsia="Calibri"/>
          <w:color w:val="000000" w:themeColor="text1"/>
        </w:rPr>
        <w:t>экспертиза</w:t>
      </w:r>
      <w:r>
        <w:rPr>
          <w:rFonts w:eastAsia="Calibri"/>
          <w:color w:val="000000" w:themeColor="text1"/>
        </w:rPr>
        <w:t>.</w:t>
      </w:r>
    </w:p>
    <w:p w:rsidR="00F02EAB" w:rsidRDefault="00F02EAB" w:rsidP="00F02EAB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Н</w:t>
      </w:r>
      <w:r w:rsidRPr="00C33CB1">
        <w:rPr>
          <w:rFonts w:eastAsia="Calibri"/>
          <w:color w:val="000000" w:themeColor="text1"/>
        </w:rPr>
        <w:t>орм</w:t>
      </w:r>
      <w:r>
        <w:rPr>
          <w:rFonts w:eastAsia="Calibri"/>
          <w:color w:val="000000" w:themeColor="text1"/>
        </w:rPr>
        <w:t>ы,</w:t>
      </w:r>
      <w:r w:rsidRPr="00C33CB1">
        <w:rPr>
          <w:rFonts w:eastAsia="Calibri"/>
          <w:color w:val="000000" w:themeColor="text1"/>
        </w:rPr>
        <w:t xml:space="preserve"> противоречащи</w:t>
      </w:r>
      <w:r>
        <w:rPr>
          <w:rFonts w:eastAsia="Calibri"/>
          <w:color w:val="000000" w:themeColor="text1"/>
        </w:rPr>
        <w:t>е</w:t>
      </w:r>
      <w:r w:rsidRPr="00C33CB1">
        <w:rPr>
          <w:rFonts w:eastAsia="Calibri"/>
          <w:color w:val="000000" w:themeColor="text1"/>
        </w:rPr>
        <w:t xml:space="preserve"> Ко</w:t>
      </w:r>
      <w:r>
        <w:rPr>
          <w:rFonts w:eastAsia="Calibri"/>
          <w:color w:val="000000" w:themeColor="text1"/>
        </w:rPr>
        <w:t xml:space="preserve">нституции Российской Федерации и (или) </w:t>
      </w:r>
      <w:r w:rsidRPr="00C33CB1">
        <w:rPr>
          <w:rFonts w:eastAsia="Calibri"/>
          <w:color w:val="000000" w:themeColor="text1"/>
        </w:rPr>
        <w:t>федеральному законодательству</w:t>
      </w:r>
      <w:r>
        <w:rPr>
          <w:rFonts w:eastAsia="Calibri"/>
          <w:color w:val="000000" w:themeColor="text1"/>
        </w:rPr>
        <w:t>, а также коррупциогенные факторы не установлены.</w:t>
      </w:r>
    </w:p>
    <w:p w:rsidR="00236451" w:rsidRPr="00236451" w:rsidRDefault="00236451" w:rsidP="00F02EAB">
      <w:pPr>
        <w:autoSpaceDE w:val="0"/>
        <w:autoSpaceDN w:val="0"/>
        <w:adjustRightInd w:val="0"/>
        <w:spacing w:line="240" w:lineRule="auto"/>
        <w:ind w:firstLine="0"/>
      </w:pPr>
    </w:p>
    <w:p w:rsidR="00236451" w:rsidRPr="00236451" w:rsidRDefault="00236451" w:rsidP="00773CE1">
      <w:pPr>
        <w:autoSpaceDE w:val="0"/>
        <w:autoSpaceDN w:val="0"/>
        <w:adjustRightInd w:val="0"/>
        <w:spacing w:line="240" w:lineRule="auto"/>
        <w:ind w:firstLine="720"/>
        <w:rPr>
          <w:bCs/>
          <w:color w:val="26282F"/>
        </w:rPr>
      </w:pPr>
    </w:p>
    <w:p w:rsidR="00236451" w:rsidRPr="00236451" w:rsidRDefault="00236451" w:rsidP="00773CE1">
      <w:pPr>
        <w:autoSpaceDE w:val="0"/>
        <w:autoSpaceDN w:val="0"/>
        <w:adjustRightInd w:val="0"/>
        <w:spacing w:line="240" w:lineRule="auto"/>
        <w:ind w:firstLine="720"/>
      </w:pPr>
    </w:p>
    <w:sectPr w:rsidR="00236451" w:rsidRPr="00236451" w:rsidSect="00D6532B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B2D" w:rsidRDefault="00F65B2D" w:rsidP="00D6532B">
      <w:pPr>
        <w:spacing w:line="240" w:lineRule="auto"/>
      </w:pPr>
      <w:r>
        <w:separator/>
      </w:r>
    </w:p>
  </w:endnote>
  <w:endnote w:type="continuationSeparator" w:id="1">
    <w:p w:rsidR="00F65B2D" w:rsidRDefault="00F65B2D" w:rsidP="00D65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B2D" w:rsidRDefault="00F65B2D" w:rsidP="00D6532B">
      <w:pPr>
        <w:spacing w:line="240" w:lineRule="auto"/>
      </w:pPr>
      <w:r>
        <w:separator/>
      </w:r>
    </w:p>
  </w:footnote>
  <w:footnote w:type="continuationSeparator" w:id="1">
    <w:p w:rsidR="00F65B2D" w:rsidRDefault="00F65B2D" w:rsidP="00D6532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8646"/>
      <w:docPartObj>
        <w:docPartGallery w:val="Page Numbers (Top of Page)"/>
        <w:docPartUnique/>
      </w:docPartObj>
    </w:sdtPr>
    <w:sdtContent>
      <w:p w:rsidR="00F65B2D" w:rsidRDefault="00204EEE">
        <w:pPr>
          <w:pStyle w:val="a4"/>
          <w:jc w:val="center"/>
        </w:pPr>
        <w:fldSimple w:instr=" PAGE   \* MERGEFORMAT ">
          <w:r w:rsidR="00D53386">
            <w:rPr>
              <w:noProof/>
            </w:rPr>
            <w:t>5</w:t>
          </w:r>
        </w:fldSimple>
      </w:p>
    </w:sdtContent>
  </w:sdt>
  <w:p w:rsidR="00F65B2D" w:rsidRDefault="00F65B2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B69"/>
    <w:rsid w:val="00017576"/>
    <w:rsid w:val="0008165B"/>
    <w:rsid w:val="00097ABF"/>
    <w:rsid w:val="000E611B"/>
    <w:rsid w:val="001B198A"/>
    <w:rsid w:val="001D2B06"/>
    <w:rsid w:val="00204EEE"/>
    <w:rsid w:val="00226FF4"/>
    <w:rsid w:val="00236451"/>
    <w:rsid w:val="002A01E5"/>
    <w:rsid w:val="003A5244"/>
    <w:rsid w:val="003F5BD8"/>
    <w:rsid w:val="00423F48"/>
    <w:rsid w:val="004429F2"/>
    <w:rsid w:val="004B0759"/>
    <w:rsid w:val="00500EB2"/>
    <w:rsid w:val="005E4E0D"/>
    <w:rsid w:val="00644B56"/>
    <w:rsid w:val="00773CE1"/>
    <w:rsid w:val="008B244C"/>
    <w:rsid w:val="008C2B69"/>
    <w:rsid w:val="009B3EC2"/>
    <w:rsid w:val="009D191C"/>
    <w:rsid w:val="00A37F82"/>
    <w:rsid w:val="00A50122"/>
    <w:rsid w:val="00A76875"/>
    <w:rsid w:val="00B8066F"/>
    <w:rsid w:val="00BA0FFD"/>
    <w:rsid w:val="00BB1749"/>
    <w:rsid w:val="00C33CB1"/>
    <w:rsid w:val="00C910C4"/>
    <w:rsid w:val="00CD7B27"/>
    <w:rsid w:val="00D12053"/>
    <w:rsid w:val="00D168F0"/>
    <w:rsid w:val="00D53386"/>
    <w:rsid w:val="00D6532B"/>
    <w:rsid w:val="00DE1123"/>
    <w:rsid w:val="00E72082"/>
    <w:rsid w:val="00F02EAB"/>
    <w:rsid w:val="00F65B2D"/>
    <w:rsid w:val="00F9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6F"/>
  </w:style>
  <w:style w:type="paragraph" w:styleId="1">
    <w:name w:val="heading 1"/>
    <w:basedOn w:val="a"/>
    <w:next w:val="a"/>
    <w:link w:val="10"/>
    <w:uiPriority w:val="99"/>
    <w:qFormat/>
    <w:rsid w:val="00CD7B27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066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532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532B"/>
  </w:style>
  <w:style w:type="paragraph" w:styleId="a6">
    <w:name w:val="footer"/>
    <w:basedOn w:val="a"/>
    <w:link w:val="a7"/>
    <w:uiPriority w:val="99"/>
    <w:semiHidden/>
    <w:unhideWhenUsed/>
    <w:rsid w:val="00D6532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532B"/>
  </w:style>
  <w:style w:type="character" w:customStyle="1" w:styleId="a8">
    <w:name w:val="Гипертекстовая ссылка"/>
    <w:basedOn w:val="a0"/>
    <w:uiPriority w:val="99"/>
    <w:rsid w:val="00CD7B27"/>
    <w:rPr>
      <w:color w:val="106BBE"/>
    </w:rPr>
  </w:style>
  <w:style w:type="character" w:customStyle="1" w:styleId="FontStyle13">
    <w:name w:val="Font Style13"/>
    <w:uiPriority w:val="99"/>
    <w:rsid w:val="00CD7B27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CD7B27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CD7B27"/>
    <w:rPr>
      <w:b/>
      <w:bCs/>
      <w:color w:val="26282F"/>
    </w:rPr>
  </w:style>
  <w:style w:type="paragraph" w:customStyle="1" w:styleId="aa">
    <w:name w:val="Комментарий"/>
    <w:basedOn w:val="a"/>
    <w:next w:val="a"/>
    <w:uiPriority w:val="99"/>
    <w:rsid w:val="00CD7B27"/>
    <w:pPr>
      <w:autoSpaceDE w:val="0"/>
      <w:autoSpaceDN w:val="0"/>
      <w:adjustRightInd w:val="0"/>
      <w:spacing w:before="75" w:line="240" w:lineRule="auto"/>
      <w:ind w:left="170" w:firstLine="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CD7B27"/>
    <w:rPr>
      <w:i/>
      <w:iCs/>
    </w:rPr>
  </w:style>
  <w:style w:type="paragraph" w:customStyle="1" w:styleId="ac">
    <w:name w:val="Словарная статья"/>
    <w:basedOn w:val="a"/>
    <w:next w:val="a"/>
    <w:uiPriority w:val="99"/>
    <w:rsid w:val="00CD7B27"/>
    <w:pPr>
      <w:autoSpaceDE w:val="0"/>
      <w:autoSpaceDN w:val="0"/>
      <w:adjustRightInd w:val="0"/>
      <w:spacing w:line="240" w:lineRule="auto"/>
      <w:ind w:right="118" w:firstLine="0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CD7B2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e">
    <w:name w:val="Заголовок статьи"/>
    <w:basedOn w:val="a"/>
    <w:next w:val="a"/>
    <w:uiPriority w:val="99"/>
    <w:rsid w:val="00CD7B27"/>
    <w:pPr>
      <w:autoSpaceDE w:val="0"/>
      <w:autoSpaceDN w:val="0"/>
      <w:adjustRightInd w:val="0"/>
      <w:spacing w:line="240" w:lineRule="auto"/>
      <w:ind w:left="1612" w:hanging="892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32020739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544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Мансурова</dc:creator>
  <cp:lastModifiedBy>АРМ162</cp:lastModifiedBy>
  <cp:revision>3</cp:revision>
  <dcterms:created xsi:type="dcterms:W3CDTF">2020-07-31T05:04:00Z</dcterms:created>
  <dcterms:modified xsi:type="dcterms:W3CDTF">2020-07-31T09:03:00Z</dcterms:modified>
</cp:coreProperties>
</file>