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C23" w:rsidRPr="00C46226" w:rsidRDefault="00F602B4" w:rsidP="001A5C23">
      <w:pPr>
        <w:pStyle w:val="Style14"/>
        <w:keepNext/>
        <w:widowControl/>
        <w:spacing w:line="240" w:lineRule="auto"/>
        <w:ind w:left="57" w:right="57" w:firstLine="709"/>
        <w:jc w:val="center"/>
        <w:rPr>
          <w:rStyle w:val="FontStyle22"/>
          <w:b/>
          <w:sz w:val="28"/>
          <w:szCs w:val="28"/>
        </w:rPr>
      </w:pPr>
      <w:bookmarkStart w:id="0" w:name="_GoBack"/>
      <w:r w:rsidRPr="00C46226">
        <w:rPr>
          <w:rStyle w:val="FontStyle22"/>
          <w:b/>
          <w:sz w:val="28"/>
          <w:szCs w:val="28"/>
        </w:rPr>
        <w:t>АН</w:t>
      </w:r>
      <w:r w:rsidR="001A5C23" w:rsidRPr="00C46226">
        <w:rPr>
          <w:rStyle w:val="FontStyle22"/>
          <w:b/>
          <w:sz w:val="28"/>
          <w:szCs w:val="28"/>
        </w:rPr>
        <w:t>АЛИЗ</w:t>
      </w:r>
    </w:p>
    <w:p w:rsidR="001A5C23" w:rsidRPr="00C46226" w:rsidRDefault="00524606" w:rsidP="001A5C23">
      <w:pPr>
        <w:pStyle w:val="Style14"/>
        <w:keepNext/>
        <w:widowControl/>
        <w:spacing w:line="240" w:lineRule="auto"/>
        <w:ind w:left="57" w:right="57" w:firstLine="709"/>
        <w:jc w:val="center"/>
        <w:rPr>
          <w:rStyle w:val="FontStyle22"/>
          <w:b/>
          <w:sz w:val="28"/>
          <w:szCs w:val="28"/>
        </w:rPr>
      </w:pPr>
      <w:r w:rsidRPr="00C46226">
        <w:rPr>
          <w:rStyle w:val="FontStyle22"/>
          <w:b/>
          <w:sz w:val="28"/>
          <w:szCs w:val="28"/>
        </w:rPr>
        <w:t>принят</w:t>
      </w:r>
      <w:r w:rsidR="002010AB">
        <w:rPr>
          <w:rStyle w:val="FontStyle22"/>
          <w:b/>
          <w:sz w:val="28"/>
          <w:szCs w:val="28"/>
        </w:rPr>
        <w:t>ого</w:t>
      </w:r>
      <w:r w:rsidRPr="00C46226">
        <w:rPr>
          <w:rStyle w:val="FontStyle22"/>
          <w:b/>
          <w:sz w:val="28"/>
          <w:szCs w:val="28"/>
        </w:rPr>
        <w:t xml:space="preserve"> решени</w:t>
      </w:r>
      <w:r w:rsidR="002010AB">
        <w:rPr>
          <w:rStyle w:val="FontStyle22"/>
          <w:b/>
          <w:sz w:val="28"/>
          <w:szCs w:val="28"/>
        </w:rPr>
        <w:t>я</w:t>
      </w:r>
      <w:r w:rsidR="001A5C23" w:rsidRPr="00C46226">
        <w:rPr>
          <w:rStyle w:val="FontStyle22"/>
          <w:b/>
          <w:sz w:val="28"/>
          <w:szCs w:val="28"/>
        </w:rPr>
        <w:t xml:space="preserve"> об отказе в государственной регистрации </w:t>
      </w:r>
      <w:r w:rsidR="002010AB">
        <w:rPr>
          <w:rStyle w:val="FontStyle22"/>
          <w:b/>
          <w:sz w:val="28"/>
          <w:szCs w:val="28"/>
        </w:rPr>
        <w:t>муниципального правового акта</w:t>
      </w:r>
      <w:r w:rsidR="001A5C23" w:rsidRPr="00C46226">
        <w:rPr>
          <w:rStyle w:val="FontStyle22"/>
          <w:b/>
          <w:sz w:val="28"/>
          <w:szCs w:val="28"/>
        </w:rPr>
        <w:t xml:space="preserve"> о внесении изменений в устав муниципального образования</w:t>
      </w:r>
    </w:p>
    <w:p w:rsidR="001A5C23" w:rsidRPr="00C46226" w:rsidRDefault="008D0FAF" w:rsidP="001A5C23">
      <w:pPr>
        <w:pStyle w:val="Style14"/>
        <w:keepNext/>
        <w:widowControl/>
        <w:spacing w:line="240" w:lineRule="auto"/>
        <w:ind w:left="57" w:right="57" w:firstLine="709"/>
        <w:jc w:val="center"/>
        <w:rPr>
          <w:rStyle w:val="FontStyle22"/>
          <w:b/>
          <w:sz w:val="28"/>
          <w:szCs w:val="28"/>
        </w:rPr>
      </w:pPr>
      <w:r>
        <w:rPr>
          <w:rStyle w:val="FontStyle22"/>
          <w:b/>
          <w:sz w:val="28"/>
          <w:szCs w:val="28"/>
        </w:rPr>
        <w:t>(</w:t>
      </w:r>
      <w:r w:rsidR="00A15CDE">
        <w:rPr>
          <w:rStyle w:val="FontStyle22"/>
          <w:b/>
          <w:sz w:val="28"/>
          <w:szCs w:val="28"/>
        </w:rPr>
        <w:t>1</w:t>
      </w:r>
      <w:r w:rsidR="001A5C23" w:rsidRPr="00C46226">
        <w:rPr>
          <w:rStyle w:val="FontStyle22"/>
          <w:b/>
          <w:sz w:val="28"/>
          <w:szCs w:val="28"/>
        </w:rPr>
        <w:t xml:space="preserve"> полугодие 201</w:t>
      </w:r>
      <w:r w:rsidR="00A15CDE">
        <w:rPr>
          <w:rStyle w:val="FontStyle22"/>
          <w:b/>
          <w:sz w:val="28"/>
          <w:szCs w:val="28"/>
        </w:rPr>
        <w:t>8</w:t>
      </w:r>
      <w:r w:rsidR="001A5C23" w:rsidRPr="00C46226">
        <w:rPr>
          <w:rStyle w:val="FontStyle22"/>
          <w:b/>
          <w:sz w:val="28"/>
          <w:szCs w:val="28"/>
        </w:rPr>
        <w:t xml:space="preserve"> года)</w:t>
      </w:r>
    </w:p>
    <w:bookmarkEnd w:id="0"/>
    <w:p w:rsidR="001A5C23" w:rsidRPr="00C46226" w:rsidRDefault="001A5C23" w:rsidP="001A5C23">
      <w:pPr>
        <w:pStyle w:val="Style14"/>
        <w:keepNext/>
        <w:widowControl/>
        <w:spacing w:line="240" w:lineRule="auto"/>
        <w:ind w:left="57" w:right="57" w:firstLine="709"/>
        <w:rPr>
          <w:rStyle w:val="FontStyle22"/>
          <w:sz w:val="28"/>
          <w:szCs w:val="28"/>
        </w:rPr>
      </w:pPr>
    </w:p>
    <w:p w:rsidR="00022320" w:rsidRDefault="00524606" w:rsidP="00022320">
      <w:pPr>
        <w:pStyle w:val="3"/>
        <w:keepNext/>
        <w:widowControl w:val="0"/>
        <w:spacing w:after="0"/>
        <w:ind w:firstLine="709"/>
        <w:rPr>
          <w:sz w:val="28"/>
          <w:szCs w:val="28"/>
        </w:rPr>
      </w:pPr>
      <w:proofErr w:type="gramStart"/>
      <w:r w:rsidRPr="00C46226">
        <w:rPr>
          <w:rStyle w:val="FontStyle22"/>
          <w:sz w:val="28"/>
          <w:szCs w:val="28"/>
        </w:rPr>
        <w:t>В</w:t>
      </w:r>
      <w:r w:rsidR="00A15CDE">
        <w:rPr>
          <w:rStyle w:val="FontStyle22"/>
          <w:sz w:val="28"/>
          <w:szCs w:val="28"/>
        </w:rPr>
        <w:t xml:space="preserve"> 1</w:t>
      </w:r>
      <w:r w:rsidR="001A5C23" w:rsidRPr="00C46226">
        <w:rPr>
          <w:rStyle w:val="FontStyle22"/>
          <w:sz w:val="28"/>
          <w:szCs w:val="28"/>
        </w:rPr>
        <w:t xml:space="preserve"> полугодии 201</w:t>
      </w:r>
      <w:r w:rsidR="00A15CDE">
        <w:rPr>
          <w:rStyle w:val="FontStyle22"/>
          <w:sz w:val="28"/>
          <w:szCs w:val="28"/>
        </w:rPr>
        <w:t>8</w:t>
      </w:r>
      <w:r w:rsidR="001A5C23" w:rsidRPr="00C46226">
        <w:rPr>
          <w:rStyle w:val="FontStyle22"/>
          <w:sz w:val="28"/>
          <w:szCs w:val="28"/>
        </w:rPr>
        <w:t xml:space="preserve"> года Управлением Министерства юстиции Российской Федерации по Республике Алт</w:t>
      </w:r>
      <w:r w:rsidR="002010AB">
        <w:rPr>
          <w:rStyle w:val="FontStyle22"/>
          <w:sz w:val="28"/>
          <w:szCs w:val="28"/>
        </w:rPr>
        <w:t xml:space="preserve">ай </w:t>
      </w:r>
      <w:r w:rsidR="008C0DF2" w:rsidRPr="00C46226">
        <w:rPr>
          <w:rStyle w:val="FontStyle22"/>
          <w:sz w:val="28"/>
          <w:szCs w:val="28"/>
        </w:rPr>
        <w:t xml:space="preserve"> принят</w:t>
      </w:r>
      <w:r w:rsidR="003D7947">
        <w:rPr>
          <w:rStyle w:val="FontStyle22"/>
          <w:sz w:val="28"/>
          <w:szCs w:val="28"/>
        </w:rPr>
        <w:t xml:space="preserve">о </w:t>
      </w:r>
      <w:r w:rsidR="001A5C23" w:rsidRPr="00C46226">
        <w:rPr>
          <w:rStyle w:val="FontStyle22"/>
          <w:sz w:val="28"/>
          <w:szCs w:val="28"/>
        </w:rPr>
        <w:t>решени</w:t>
      </w:r>
      <w:r w:rsidR="003D7947">
        <w:rPr>
          <w:rStyle w:val="FontStyle22"/>
          <w:sz w:val="28"/>
          <w:szCs w:val="28"/>
        </w:rPr>
        <w:t>е</w:t>
      </w:r>
      <w:r w:rsidR="001A5C23" w:rsidRPr="00C46226">
        <w:rPr>
          <w:rStyle w:val="FontStyle22"/>
          <w:sz w:val="28"/>
          <w:szCs w:val="28"/>
        </w:rPr>
        <w:t xml:space="preserve"> об отказ</w:t>
      </w:r>
      <w:r w:rsidRPr="00C46226">
        <w:rPr>
          <w:rStyle w:val="FontStyle22"/>
          <w:sz w:val="28"/>
          <w:szCs w:val="28"/>
        </w:rPr>
        <w:t>е в государственной регистрации</w:t>
      </w:r>
      <w:r w:rsidR="001A5C23" w:rsidRPr="00C46226">
        <w:rPr>
          <w:rStyle w:val="FontStyle22"/>
          <w:sz w:val="28"/>
          <w:szCs w:val="28"/>
        </w:rPr>
        <w:t xml:space="preserve"> </w:t>
      </w:r>
      <w:r w:rsidR="003D7947">
        <w:rPr>
          <w:rStyle w:val="FontStyle22"/>
          <w:sz w:val="28"/>
          <w:szCs w:val="28"/>
        </w:rPr>
        <w:t>муниципального</w:t>
      </w:r>
      <w:r w:rsidR="008C0DF2" w:rsidRPr="00C46226">
        <w:rPr>
          <w:rStyle w:val="FontStyle22"/>
          <w:sz w:val="28"/>
          <w:szCs w:val="28"/>
        </w:rPr>
        <w:t xml:space="preserve"> правов</w:t>
      </w:r>
      <w:r w:rsidR="003D7947">
        <w:rPr>
          <w:rStyle w:val="FontStyle22"/>
          <w:sz w:val="28"/>
          <w:szCs w:val="28"/>
        </w:rPr>
        <w:t>ого акта</w:t>
      </w:r>
      <w:r w:rsidR="008C0DF2" w:rsidRPr="00C46226">
        <w:rPr>
          <w:rStyle w:val="FontStyle22"/>
          <w:sz w:val="28"/>
          <w:szCs w:val="28"/>
        </w:rPr>
        <w:t xml:space="preserve"> о внесении изменений в у</w:t>
      </w:r>
      <w:r w:rsidR="003D7947">
        <w:rPr>
          <w:rStyle w:val="FontStyle22"/>
          <w:sz w:val="28"/>
          <w:szCs w:val="28"/>
        </w:rPr>
        <w:t>став муниципального образования</w:t>
      </w:r>
      <w:r w:rsidR="00B425D6">
        <w:rPr>
          <w:rStyle w:val="FontStyle22"/>
          <w:sz w:val="28"/>
          <w:szCs w:val="28"/>
        </w:rPr>
        <w:t xml:space="preserve"> -</w:t>
      </w:r>
      <w:r w:rsidR="00B425D6" w:rsidRPr="00B425D6">
        <w:rPr>
          <w:color w:val="000000"/>
          <w:spacing w:val="-8"/>
          <w:sz w:val="28"/>
          <w:szCs w:val="28"/>
        </w:rPr>
        <w:t xml:space="preserve"> </w:t>
      </w:r>
      <w:r w:rsidR="00B425D6" w:rsidRPr="00974EA7">
        <w:rPr>
          <w:color w:val="000000"/>
          <w:spacing w:val="-8"/>
          <w:sz w:val="28"/>
          <w:szCs w:val="28"/>
        </w:rPr>
        <w:t>Решени</w:t>
      </w:r>
      <w:r w:rsidR="00110A46">
        <w:rPr>
          <w:color w:val="000000"/>
          <w:spacing w:val="-8"/>
          <w:sz w:val="28"/>
          <w:szCs w:val="28"/>
        </w:rPr>
        <w:t>я</w:t>
      </w:r>
      <w:r w:rsidR="00B425D6" w:rsidRPr="00974EA7">
        <w:rPr>
          <w:color w:val="000000"/>
          <w:spacing w:val="-8"/>
          <w:sz w:val="28"/>
          <w:szCs w:val="28"/>
        </w:rPr>
        <w:t xml:space="preserve"> </w:t>
      </w:r>
      <w:r w:rsidR="00B425D6" w:rsidRPr="00974EA7">
        <w:rPr>
          <w:sz w:val="28"/>
          <w:szCs w:val="28"/>
        </w:rPr>
        <w:t xml:space="preserve">Совета депутатов </w:t>
      </w:r>
      <w:r w:rsidR="00A15CDE" w:rsidRPr="00607A15">
        <w:rPr>
          <w:sz w:val="28"/>
          <w:szCs w:val="28"/>
        </w:rPr>
        <w:t>муниципального образования «</w:t>
      </w:r>
      <w:proofErr w:type="spellStart"/>
      <w:r w:rsidR="00A15CDE" w:rsidRPr="00607A15">
        <w:rPr>
          <w:sz w:val="28"/>
          <w:szCs w:val="28"/>
        </w:rPr>
        <w:t>Усть-Коксинский</w:t>
      </w:r>
      <w:proofErr w:type="spellEnd"/>
      <w:r w:rsidR="00A15CDE" w:rsidRPr="00607A15">
        <w:rPr>
          <w:sz w:val="28"/>
          <w:szCs w:val="28"/>
        </w:rPr>
        <w:t xml:space="preserve"> район» от 19.12.2017 № 5-3 «О внесении изменений и дополнений в Устав муниципального образования «</w:t>
      </w:r>
      <w:proofErr w:type="spellStart"/>
      <w:r w:rsidR="00A15CDE" w:rsidRPr="00607A15">
        <w:rPr>
          <w:sz w:val="28"/>
          <w:szCs w:val="28"/>
        </w:rPr>
        <w:t>Усть-Коксинский</w:t>
      </w:r>
      <w:proofErr w:type="spellEnd"/>
      <w:r w:rsidR="00A15CDE" w:rsidRPr="00607A15">
        <w:rPr>
          <w:sz w:val="28"/>
          <w:szCs w:val="28"/>
        </w:rPr>
        <w:t xml:space="preserve"> район» Республики Алтай</w:t>
      </w:r>
      <w:r w:rsidR="00A15CDE">
        <w:rPr>
          <w:sz w:val="28"/>
          <w:szCs w:val="28"/>
        </w:rPr>
        <w:t xml:space="preserve">» </w:t>
      </w:r>
      <w:r w:rsidR="00A15CDE" w:rsidRPr="00607A15">
        <w:rPr>
          <w:sz w:val="28"/>
          <w:szCs w:val="28"/>
        </w:rPr>
        <w:t>(да</w:t>
      </w:r>
      <w:r w:rsidR="00B425D6">
        <w:rPr>
          <w:sz w:val="28"/>
          <w:szCs w:val="28"/>
        </w:rPr>
        <w:t>лее – Решение Совета депутатов)</w:t>
      </w:r>
      <w:r w:rsidR="00995F6F">
        <w:rPr>
          <w:sz w:val="28"/>
          <w:szCs w:val="28"/>
        </w:rPr>
        <w:t>.</w:t>
      </w:r>
      <w:proofErr w:type="gramEnd"/>
    </w:p>
    <w:p w:rsidR="00022320" w:rsidRDefault="00022320" w:rsidP="00022320">
      <w:pPr>
        <w:pStyle w:val="3"/>
        <w:keepNext/>
        <w:widowControl w:val="0"/>
        <w:spacing w:after="0"/>
        <w:ind w:firstLine="709"/>
        <w:rPr>
          <w:bCs/>
          <w:color w:val="000000"/>
          <w:spacing w:val="-10"/>
          <w:sz w:val="28"/>
          <w:szCs w:val="28"/>
        </w:rPr>
      </w:pPr>
      <w:r w:rsidRPr="00607A15">
        <w:rPr>
          <w:bCs/>
          <w:color w:val="000000"/>
          <w:spacing w:val="-10"/>
          <w:sz w:val="28"/>
          <w:szCs w:val="28"/>
        </w:rPr>
        <w:t xml:space="preserve">По </w:t>
      </w:r>
      <w:r w:rsidRPr="00EB7B9C">
        <w:rPr>
          <w:bCs/>
          <w:color w:val="000000"/>
          <w:spacing w:val="-10"/>
          <w:sz w:val="28"/>
          <w:szCs w:val="28"/>
        </w:rPr>
        <w:t xml:space="preserve">результатам правовой экспертизы </w:t>
      </w:r>
      <w:r w:rsidR="00110A46">
        <w:rPr>
          <w:bCs/>
          <w:color w:val="000000"/>
          <w:spacing w:val="-10"/>
          <w:sz w:val="28"/>
          <w:szCs w:val="28"/>
        </w:rPr>
        <w:t xml:space="preserve">в </w:t>
      </w:r>
      <w:r w:rsidRPr="00EB7B9C">
        <w:rPr>
          <w:bCs/>
          <w:color w:val="000000"/>
          <w:spacing w:val="-10"/>
          <w:sz w:val="28"/>
          <w:szCs w:val="28"/>
        </w:rPr>
        <w:t>Решени</w:t>
      </w:r>
      <w:r w:rsidR="00110A46">
        <w:rPr>
          <w:bCs/>
          <w:color w:val="000000"/>
          <w:spacing w:val="-10"/>
          <w:sz w:val="28"/>
          <w:szCs w:val="28"/>
        </w:rPr>
        <w:t>и</w:t>
      </w:r>
      <w:r w:rsidRPr="00EB7B9C">
        <w:rPr>
          <w:bCs/>
          <w:color w:val="000000"/>
          <w:spacing w:val="-10"/>
          <w:sz w:val="28"/>
          <w:szCs w:val="28"/>
        </w:rPr>
        <w:t xml:space="preserve"> </w:t>
      </w:r>
      <w:r w:rsidR="00110A46">
        <w:rPr>
          <w:bCs/>
          <w:color w:val="000000"/>
          <w:spacing w:val="-10"/>
          <w:sz w:val="28"/>
          <w:szCs w:val="28"/>
        </w:rPr>
        <w:t xml:space="preserve">Совета депутатов </w:t>
      </w:r>
      <w:r w:rsidRPr="00EB7B9C">
        <w:rPr>
          <w:bCs/>
          <w:color w:val="000000"/>
          <w:spacing w:val="-10"/>
          <w:sz w:val="28"/>
          <w:szCs w:val="28"/>
        </w:rPr>
        <w:t>выявлено положение, противоречащее федеральному законодательству.</w:t>
      </w:r>
    </w:p>
    <w:p w:rsidR="00022320" w:rsidRDefault="00110A46" w:rsidP="00022320">
      <w:pPr>
        <w:pStyle w:val="3"/>
        <w:keepNext/>
        <w:widowControl w:val="0"/>
        <w:spacing w:after="0"/>
        <w:ind w:firstLine="709"/>
        <w:rPr>
          <w:sz w:val="28"/>
          <w:szCs w:val="28"/>
        </w:rPr>
      </w:pPr>
      <w:r>
        <w:rPr>
          <w:sz w:val="28"/>
          <w:szCs w:val="28"/>
        </w:rPr>
        <w:t>В числе прочего Решением Совета депутатов</w:t>
      </w:r>
      <w:r w:rsidR="00022320" w:rsidRPr="00022320">
        <w:rPr>
          <w:sz w:val="28"/>
          <w:szCs w:val="28"/>
        </w:rPr>
        <w:t xml:space="preserve"> признаны утратившими силу положения Устава муниципального образования «</w:t>
      </w:r>
      <w:proofErr w:type="spellStart"/>
      <w:r w:rsidR="00022320" w:rsidRPr="00022320">
        <w:rPr>
          <w:sz w:val="28"/>
          <w:szCs w:val="28"/>
        </w:rPr>
        <w:t>Усть-Коксинский</w:t>
      </w:r>
      <w:proofErr w:type="spellEnd"/>
      <w:r w:rsidR="00022320" w:rsidRPr="00022320">
        <w:rPr>
          <w:sz w:val="28"/>
          <w:szCs w:val="28"/>
        </w:rPr>
        <w:t xml:space="preserve"> район» (далее – Устав) о предоставлении Главе муниципального образования «</w:t>
      </w:r>
      <w:proofErr w:type="spellStart"/>
      <w:r w:rsidR="00022320" w:rsidRPr="00022320">
        <w:rPr>
          <w:sz w:val="28"/>
          <w:szCs w:val="28"/>
        </w:rPr>
        <w:t>Усть-Коксинский</w:t>
      </w:r>
      <w:proofErr w:type="spellEnd"/>
      <w:r w:rsidR="00022320" w:rsidRPr="00022320">
        <w:rPr>
          <w:sz w:val="28"/>
          <w:szCs w:val="28"/>
        </w:rPr>
        <w:t xml:space="preserve"> район» социальной гарантии в виде выплаты ежемесячной доплаты к страховой пенсии. </w:t>
      </w:r>
    </w:p>
    <w:p w:rsidR="00022320" w:rsidRPr="00022320" w:rsidRDefault="00022320" w:rsidP="00022320">
      <w:pPr>
        <w:pStyle w:val="3"/>
        <w:keepNext/>
        <w:widowControl w:val="0"/>
        <w:spacing w:after="0"/>
        <w:ind w:firstLine="709"/>
        <w:rPr>
          <w:sz w:val="28"/>
          <w:szCs w:val="28"/>
        </w:rPr>
      </w:pPr>
      <w:r w:rsidRPr="00022320">
        <w:rPr>
          <w:sz w:val="28"/>
          <w:szCs w:val="28"/>
        </w:rPr>
        <w:t>Так, Решением признаны утратившими силу положения, устанавливающие:</w:t>
      </w:r>
    </w:p>
    <w:p w:rsidR="00022320" w:rsidRPr="00022320" w:rsidRDefault="00022320" w:rsidP="00365BF5">
      <w:pPr>
        <w:pStyle w:val="3"/>
        <w:keepNext/>
        <w:spacing w:after="0"/>
        <w:ind w:firstLine="708"/>
        <w:rPr>
          <w:sz w:val="28"/>
          <w:szCs w:val="28"/>
        </w:rPr>
      </w:pPr>
      <w:r w:rsidRPr="00022320">
        <w:rPr>
          <w:sz w:val="28"/>
          <w:szCs w:val="28"/>
        </w:rPr>
        <w:t>- размеры ежемесячной доплаты к страховой пенсии Главы муниципального образования (порядок исчисления);</w:t>
      </w:r>
    </w:p>
    <w:p w:rsidR="00022320" w:rsidRPr="00022320" w:rsidRDefault="00022320" w:rsidP="00365BF5">
      <w:pPr>
        <w:pStyle w:val="3"/>
        <w:keepNext/>
        <w:spacing w:after="0"/>
        <w:ind w:firstLine="708"/>
        <w:rPr>
          <w:sz w:val="28"/>
          <w:szCs w:val="28"/>
        </w:rPr>
      </w:pPr>
      <w:r w:rsidRPr="00022320">
        <w:rPr>
          <w:sz w:val="28"/>
          <w:szCs w:val="28"/>
        </w:rPr>
        <w:t>- полномочие Совета депутатов по определению порядка назначения, перерасчета размера и выплаты ежемесячной доплаты к страховой пенсии.</w:t>
      </w:r>
    </w:p>
    <w:p w:rsidR="00022320" w:rsidRPr="00022320" w:rsidRDefault="00022320" w:rsidP="00365BF5">
      <w:pPr>
        <w:pStyle w:val="3"/>
        <w:keepNext/>
        <w:spacing w:after="0"/>
        <w:ind w:firstLine="708"/>
        <w:rPr>
          <w:sz w:val="28"/>
          <w:szCs w:val="28"/>
        </w:rPr>
      </w:pPr>
      <w:r w:rsidRPr="00022320">
        <w:rPr>
          <w:sz w:val="28"/>
          <w:szCs w:val="28"/>
        </w:rPr>
        <w:t xml:space="preserve">При этом до принятия </w:t>
      </w:r>
      <w:r w:rsidR="00110A46">
        <w:rPr>
          <w:sz w:val="28"/>
          <w:szCs w:val="28"/>
        </w:rPr>
        <w:t xml:space="preserve">указанного </w:t>
      </w:r>
      <w:r w:rsidRPr="00022320">
        <w:rPr>
          <w:sz w:val="28"/>
          <w:szCs w:val="28"/>
        </w:rPr>
        <w:t xml:space="preserve">Решения </w:t>
      </w:r>
      <w:r w:rsidR="00110A46">
        <w:rPr>
          <w:sz w:val="28"/>
          <w:szCs w:val="28"/>
        </w:rPr>
        <w:t>Совета депутатов положение о предоставлении главе</w:t>
      </w:r>
      <w:r w:rsidRPr="00022320">
        <w:rPr>
          <w:sz w:val="28"/>
          <w:szCs w:val="28"/>
        </w:rPr>
        <w:t xml:space="preserve"> муниципального образования </w:t>
      </w:r>
      <w:r w:rsidR="00110A46">
        <w:rPr>
          <w:sz w:val="28"/>
          <w:szCs w:val="28"/>
        </w:rPr>
        <w:t xml:space="preserve">гарантии по </w:t>
      </w:r>
      <w:r w:rsidRPr="00022320">
        <w:rPr>
          <w:sz w:val="28"/>
          <w:szCs w:val="28"/>
        </w:rPr>
        <w:t>дополнительно</w:t>
      </w:r>
      <w:r w:rsidR="00110A46">
        <w:rPr>
          <w:sz w:val="28"/>
          <w:szCs w:val="28"/>
        </w:rPr>
        <w:t>му</w:t>
      </w:r>
      <w:r w:rsidRPr="00022320">
        <w:rPr>
          <w:sz w:val="28"/>
          <w:szCs w:val="28"/>
        </w:rPr>
        <w:t xml:space="preserve"> пенсионно</w:t>
      </w:r>
      <w:r w:rsidR="00110A46">
        <w:rPr>
          <w:sz w:val="28"/>
          <w:szCs w:val="28"/>
        </w:rPr>
        <w:t>му</w:t>
      </w:r>
      <w:r w:rsidRPr="00022320">
        <w:rPr>
          <w:sz w:val="28"/>
          <w:szCs w:val="28"/>
        </w:rPr>
        <w:t xml:space="preserve"> обеспечени</w:t>
      </w:r>
      <w:r w:rsidR="00110A46">
        <w:rPr>
          <w:sz w:val="28"/>
          <w:szCs w:val="28"/>
        </w:rPr>
        <w:t>ю содержалось во всех предыдущих уставах мун</w:t>
      </w:r>
      <w:r w:rsidRPr="00022320">
        <w:rPr>
          <w:sz w:val="28"/>
          <w:szCs w:val="28"/>
        </w:rPr>
        <w:t>иципального образования «</w:t>
      </w:r>
      <w:proofErr w:type="spellStart"/>
      <w:r w:rsidRPr="00022320">
        <w:rPr>
          <w:sz w:val="28"/>
          <w:szCs w:val="28"/>
        </w:rPr>
        <w:t>Усть-Коксинский</w:t>
      </w:r>
      <w:proofErr w:type="spellEnd"/>
      <w:r w:rsidRPr="00022320">
        <w:rPr>
          <w:sz w:val="28"/>
          <w:szCs w:val="28"/>
        </w:rPr>
        <w:t xml:space="preserve"> район»</w:t>
      </w:r>
      <w:r w:rsidR="00110A46">
        <w:rPr>
          <w:sz w:val="28"/>
          <w:szCs w:val="28"/>
        </w:rPr>
        <w:t xml:space="preserve"> (</w:t>
      </w:r>
      <w:r w:rsidRPr="00022320">
        <w:rPr>
          <w:sz w:val="28"/>
          <w:szCs w:val="28"/>
        </w:rPr>
        <w:t xml:space="preserve">уставы от 09.06.2005 № 21-1, от 12.11.2010 № 21-8, от 26.02.2015 № 15-2). </w:t>
      </w:r>
    </w:p>
    <w:p w:rsidR="00022320" w:rsidRPr="00022320" w:rsidRDefault="00022320" w:rsidP="00365BF5">
      <w:pPr>
        <w:pStyle w:val="3"/>
        <w:keepNext/>
        <w:spacing w:after="0"/>
        <w:ind w:firstLine="708"/>
        <w:rPr>
          <w:sz w:val="28"/>
          <w:szCs w:val="28"/>
        </w:rPr>
      </w:pPr>
      <w:r w:rsidRPr="00022320">
        <w:rPr>
          <w:sz w:val="28"/>
          <w:szCs w:val="28"/>
        </w:rPr>
        <w:t>В соответствии с абзацем первым части 5.1 статьи 40 Федерального закона</w:t>
      </w:r>
      <w:r w:rsidR="00365BF5" w:rsidRPr="00365BF5">
        <w:rPr>
          <w:color w:val="000000"/>
          <w:spacing w:val="-8"/>
          <w:sz w:val="28"/>
          <w:szCs w:val="28"/>
        </w:rPr>
        <w:t xml:space="preserve"> </w:t>
      </w:r>
      <w:r w:rsidR="00365BF5" w:rsidRPr="00190B72">
        <w:rPr>
          <w:color w:val="000000"/>
          <w:spacing w:val="-8"/>
          <w:sz w:val="28"/>
          <w:szCs w:val="28"/>
        </w:rPr>
        <w:t xml:space="preserve">от 06.10.2003 № 131-ФЗ «Об общих принципах организации местного самоуправления в Российской Федерации» (далее - </w:t>
      </w:r>
      <w:r w:rsidR="00365BF5" w:rsidRPr="00190B72">
        <w:rPr>
          <w:bCs/>
          <w:color w:val="000000"/>
          <w:spacing w:val="-10"/>
          <w:sz w:val="28"/>
          <w:szCs w:val="28"/>
        </w:rPr>
        <w:t>Федеральный закон № 131-ФЗ)</w:t>
      </w:r>
      <w:r w:rsidR="00365BF5" w:rsidRPr="00190B72">
        <w:rPr>
          <w:spacing w:val="-8"/>
          <w:sz w:val="28"/>
          <w:szCs w:val="28"/>
        </w:rPr>
        <w:t xml:space="preserve"> </w:t>
      </w:r>
      <w:r w:rsidRPr="00022320">
        <w:rPr>
          <w:sz w:val="28"/>
          <w:szCs w:val="28"/>
        </w:rPr>
        <w:t xml:space="preserve"> гарантии осуществления полномочий депутата, главы муниципального образования устанавливаются уставами муниципальных образований в соответствии с федеральными законами и законами субъектов Российской Федерации.</w:t>
      </w:r>
    </w:p>
    <w:p w:rsidR="00022320" w:rsidRPr="00022320" w:rsidRDefault="00022320" w:rsidP="00365BF5">
      <w:pPr>
        <w:pStyle w:val="3"/>
        <w:keepNext/>
        <w:spacing w:after="0"/>
        <w:ind w:firstLine="708"/>
        <w:rPr>
          <w:sz w:val="28"/>
          <w:szCs w:val="28"/>
        </w:rPr>
      </w:pPr>
      <w:r w:rsidRPr="00022320">
        <w:rPr>
          <w:sz w:val="28"/>
          <w:szCs w:val="28"/>
        </w:rPr>
        <w:t xml:space="preserve">Установленный Законом Республики Алтай от 14.05.2008 № 52-РЗ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Республике Алтай» (далее – Закон № 52-РЗ) перечень гарантий, предоставляемых выборным лицам местного </w:t>
      </w:r>
      <w:r w:rsidRPr="00022320">
        <w:rPr>
          <w:sz w:val="28"/>
          <w:szCs w:val="28"/>
        </w:rPr>
        <w:lastRenderedPageBreak/>
        <w:t xml:space="preserve">самоуправления, включает также дополнительное пенсионное обеспечение в виде ежемесячной доплаты к страховой пенсии (статьи 2, 3). </w:t>
      </w:r>
    </w:p>
    <w:p w:rsidR="00022320" w:rsidRPr="00022320" w:rsidRDefault="00022320" w:rsidP="00365BF5">
      <w:pPr>
        <w:pStyle w:val="3"/>
        <w:keepNext/>
        <w:spacing w:after="0"/>
        <w:ind w:firstLine="708"/>
        <w:rPr>
          <w:sz w:val="28"/>
          <w:szCs w:val="28"/>
        </w:rPr>
      </w:pPr>
      <w:proofErr w:type="gramStart"/>
      <w:r w:rsidRPr="00022320">
        <w:rPr>
          <w:sz w:val="28"/>
          <w:szCs w:val="28"/>
        </w:rPr>
        <w:t>Так, частью 1 статьи 3 Закона № 52-РЗ предусмотрено право главы муниципального образования, осуществляющего полномочия на постоянной основе, на ежемесячную доплату к страховой пенсии, назначенной в соответствии с Федеральным законом от 28.12.2013 № 400-ФЗ «О страховых пенсиях» либо досрочно оформленной в соответствии с Законом Российской Федерации от 19.04.1991 № 1032-1 «О занятости населения в Российской Федерации».</w:t>
      </w:r>
      <w:proofErr w:type="gramEnd"/>
    </w:p>
    <w:p w:rsidR="00022320" w:rsidRPr="00022320" w:rsidRDefault="00022320" w:rsidP="00365BF5">
      <w:pPr>
        <w:pStyle w:val="3"/>
        <w:keepNext/>
        <w:spacing w:after="0"/>
        <w:ind w:firstLine="708"/>
        <w:rPr>
          <w:sz w:val="28"/>
          <w:szCs w:val="28"/>
        </w:rPr>
      </w:pPr>
      <w:r w:rsidRPr="00022320">
        <w:rPr>
          <w:sz w:val="28"/>
          <w:szCs w:val="28"/>
        </w:rPr>
        <w:t xml:space="preserve">При этом Закон № 52-РЗ определяет, что размеры доплаты к пенсии и условия ее выплаты должны устанавливаться уставом муниципального образования.  </w:t>
      </w:r>
    </w:p>
    <w:p w:rsidR="00022320" w:rsidRPr="00022320" w:rsidRDefault="00022320" w:rsidP="00365BF5">
      <w:pPr>
        <w:pStyle w:val="3"/>
        <w:keepNext/>
        <w:spacing w:after="0"/>
        <w:ind w:firstLine="708"/>
        <w:rPr>
          <w:sz w:val="28"/>
          <w:szCs w:val="28"/>
        </w:rPr>
      </w:pPr>
      <w:proofErr w:type="gramStart"/>
      <w:r w:rsidRPr="00022320">
        <w:rPr>
          <w:sz w:val="28"/>
          <w:szCs w:val="28"/>
        </w:rPr>
        <w:t>Решение</w:t>
      </w:r>
      <w:r w:rsidR="00110A46">
        <w:rPr>
          <w:sz w:val="28"/>
          <w:szCs w:val="28"/>
        </w:rPr>
        <w:t xml:space="preserve"> Совета депутатов, исключая</w:t>
      </w:r>
      <w:r w:rsidRPr="00022320">
        <w:rPr>
          <w:sz w:val="28"/>
          <w:szCs w:val="28"/>
        </w:rPr>
        <w:t xml:space="preserve"> право Главы муниципального образования «</w:t>
      </w:r>
      <w:proofErr w:type="spellStart"/>
      <w:r w:rsidRPr="00022320">
        <w:rPr>
          <w:sz w:val="28"/>
          <w:szCs w:val="28"/>
        </w:rPr>
        <w:t>Усть-Коксинский</w:t>
      </w:r>
      <w:proofErr w:type="spellEnd"/>
      <w:r w:rsidRPr="00022320">
        <w:rPr>
          <w:sz w:val="28"/>
          <w:szCs w:val="28"/>
        </w:rPr>
        <w:t xml:space="preserve"> район» на ежемесячную доплату к страховой пенсии, при наличии республиканского законодательного акта, предоставляющего это право главам муниципальных образований, противоречит данному акту, ухудшает правовое положение главы муниципального образования в части пенсионного обеспечения в сравнении с главами муниципального образования «</w:t>
      </w:r>
      <w:proofErr w:type="spellStart"/>
      <w:r w:rsidRPr="00022320">
        <w:rPr>
          <w:sz w:val="28"/>
          <w:szCs w:val="28"/>
        </w:rPr>
        <w:t>Усть-Коксинский</w:t>
      </w:r>
      <w:proofErr w:type="spellEnd"/>
      <w:r w:rsidRPr="00022320">
        <w:rPr>
          <w:sz w:val="28"/>
          <w:szCs w:val="28"/>
        </w:rPr>
        <w:t xml:space="preserve"> район», замещавшими данную должность до принятия анализируемого Решения.</w:t>
      </w:r>
      <w:proofErr w:type="gramEnd"/>
    </w:p>
    <w:p w:rsidR="00022320" w:rsidRPr="00022320" w:rsidRDefault="00110A46" w:rsidP="00365BF5">
      <w:pPr>
        <w:pStyle w:val="3"/>
        <w:keepNext/>
        <w:spacing w:after="0"/>
        <w:ind w:firstLine="708"/>
        <w:rPr>
          <w:sz w:val="28"/>
          <w:szCs w:val="28"/>
        </w:rPr>
      </w:pPr>
      <w:r>
        <w:rPr>
          <w:sz w:val="28"/>
          <w:szCs w:val="28"/>
        </w:rPr>
        <w:t>Принятие Решения Совета депутатов влечет</w:t>
      </w:r>
      <w:r w:rsidR="00365BF5">
        <w:rPr>
          <w:sz w:val="28"/>
          <w:szCs w:val="28"/>
        </w:rPr>
        <w:t xml:space="preserve"> нарушение</w:t>
      </w:r>
      <w:r w:rsidR="00022320" w:rsidRPr="00022320">
        <w:rPr>
          <w:sz w:val="28"/>
          <w:szCs w:val="28"/>
        </w:rPr>
        <w:t xml:space="preserve"> пенсионных прав лиц, имеющих единый правовой статус «глава муниципального образования»: в период до принятия анализируемого Решения в отношении главы муниципального образования «</w:t>
      </w:r>
      <w:proofErr w:type="spellStart"/>
      <w:r w:rsidR="00022320" w:rsidRPr="00022320">
        <w:rPr>
          <w:sz w:val="28"/>
          <w:szCs w:val="28"/>
        </w:rPr>
        <w:t>Усть-Коксинский</w:t>
      </w:r>
      <w:proofErr w:type="spellEnd"/>
      <w:r w:rsidR="00022320" w:rsidRPr="00022320">
        <w:rPr>
          <w:sz w:val="28"/>
          <w:szCs w:val="28"/>
        </w:rPr>
        <w:t xml:space="preserve"> район» действовала гарантия в виде доплаты к пенсии, после принятия Решения – нет, </w:t>
      </w:r>
      <w:r w:rsidR="00365BF5">
        <w:rPr>
          <w:sz w:val="28"/>
          <w:szCs w:val="28"/>
        </w:rPr>
        <w:t>хотя</w:t>
      </w:r>
      <w:r w:rsidR="00022320" w:rsidRPr="00022320">
        <w:rPr>
          <w:sz w:val="28"/>
          <w:szCs w:val="28"/>
        </w:rPr>
        <w:t xml:space="preserve"> законодательство в этой сфере осталось неизменным. </w:t>
      </w:r>
    </w:p>
    <w:p w:rsidR="00022320" w:rsidRPr="00022320" w:rsidRDefault="00022320" w:rsidP="00365BF5">
      <w:pPr>
        <w:pStyle w:val="3"/>
        <w:keepNext/>
        <w:spacing w:after="0"/>
        <w:ind w:firstLine="708"/>
        <w:rPr>
          <w:sz w:val="28"/>
          <w:szCs w:val="28"/>
        </w:rPr>
      </w:pPr>
      <w:r w:rsidRPr="00022320">
        <w:rPr>
          <w:sz w:val="28"/>
          <w:szCs w:val="28"/>
        </w:rPr>
        <w:t xml:space="preserve">То, что в настоящее время Устав по иному определяет порядок избрания главы муниципального образования и его </w:t>
      </w:r>
      <w:r w:rsidR="00365BF5">
        <w:rPr>
          <w:sz w:val="28"/>
          <w:szCs w:val="28"/>
        </w:rPr>
        <w:t>правовое положение</w:t>
      </w:r>
      <w:r w:rsidRPr="00022320">
        <w:rPr>
          <w:sz w:val="28"/>
          <w:szCs w:val="28"/>
        </w:rPr>
        <w:t xml:space="preserve"> в системе органов местного самоуправления, не может являться поводом для </w:t>
      </w:r>
      <w:r w:rsidR="00365BF5">
        <w:rPr>
          <w:sz w:val="28"/>
          <w:szCs w:val="28"/>
        </w:rPr>
        <w:t xml:space="preserve">полной </w:t>
      </w:r>
      <w:r w:rsidRPr="00022320">
        <w:rPr>
          <w:sz w:val="28"/>
          <w:szCs w:val="28"/>
        </w:rPr>
        <w:t xml:space="preserve">отмены какой-либо социальной гарантии, ранее закрепленной Уставом в отношении главы муниципального образования. </w:t>
      </w:r>
    </w:p>
    <w:p w:rsidR="00365BF5" w:rsidRDefault="00365BF5" w:rsidP="00365BF5">
      <w:pPr>
        <w:pStyle w:val="3"/>
        <w:keepNext/>
        <w:spacing w:after="0"/>
        <w:ind w:firstLine="708"/>
        <w:rPr>
          <w:sz w:val="28"/>
          <w:szCs w:val="28"/>
        </w:rPr>
      </w:pPr>
      <w:r>
        <w:rPr>
          <w:sz w:val="28"/>
          <w:szCs w:val="28"/>
        </w:rPr>
        <w:t>П</w:t>
      </w:r>
      <w:r w:rsidR="00022320" w:rsidRPr="00022320">
        <w:rPr>
          <w:sz w:val="28"/>
          <w:szCs w:val="28"/>
        </w:rPr>
        <w:t xml:space="preserve">равовое регулирование </w:t>
      </w:r>
      <w:r>
        <w:rPr>
          <w:sz w:val="28"/>
          <w:szCs w:val="28"/>
        </w:rPr>
        <w:t>Решением Совета депутатов</w:t>
      </w:r>
      <w:r w:rsidR="00022320" w:rsidRPr="00022320">
        <w:rPr>
          <w:sz w:val="28"/>
          <w:szCs w:val="28"/>
        </w:rPr>
        <w:t xml:space="preserve"> пенсионных прав лиц, замещающих (замещавших) должность главы муниципального образования, носит избирательный характер, однако </w:t>
      </w:r>
      <w:r>
        <w:rPr>
          <w:sz w:val="28"/>
          <w:szCs w:val="28"/>
        </w:rPr>
        <w:t xml:space="preserve">факт </w:t>
      </w:r>
      <w:proofErr w:type="gramStart"/>
      <w:r>
        <w:rPr>
          <w:sz w:val="28"/>
          <w:szCs w:val="28"/>
        </w:rPr>
        <w:t>изменения порядка избрания главы муниципального образования</w:t>
      </w:r>
      <w:proofErr w:type="gramEnd"/>
      <w:r>
        <w:rPr>
          <w:sz w:val="28"/>
          <w:szCs w:val="28"/>
        </w:rPr>
        <w:t xml:space="preserve"> не может считаться </w:t>
      </w:r>
      <w:r w:rsidR="00022320" w:rsidRPr="00022320">
        <w:rPr>
          <w:sz w:val="28"/>
          <w:szCs w:val="28"/>
        </w:rPr>
        <w:t xml:space="preserve"> </w:t>
      </w:r>
      <w:r>
        <w:rPr>
          <w:sz w:val="28"/>
          <w:szCs w:val="28"/>
        </w:rPr>
        <w:t xml:space="preserve">объективным и оправданным </w:t>
      </w:r>
      <w:r w:rsidR="00022320" w:rsidRPr="00022320">
        <w:rPr>
          <w:sz w:val="28"/>
          <w:szCs w:val="28"/>
        </w:rPr>
        <w:t>критери</w:t>
      </w:r>
      <w:r>
        <w:rPr>
          <w:sz w:val="28"/>
          <w:szCs w:val="28"/>
        </w:rPr>
        <w:t>ем для</w:t>
      </w:r>
      <w:r w:rsidR="00022320" w:rsidRPr="00022320">
        <w:rPr>
          <w:sz w:val="28"/>
          <w:szCs w:val="28"/>
        </w:rPr>
        <w:t xml:space="preserve"> дифференциации правового регулирования отношений в сфере пенс</w:t>
      </w:r>
      <w:r>
        <w:rPr>
          <w:sz w:val="28"/>
          <w:szCs w:val="28"/>
        </w:rPr>
        <w:t>ионного обеспечения данных лиц.</w:t>
      </w:r>
    </w:p>
    <w:p w:rsidR="00022320" w:rsidRPr="00022320" w:rsidRDefault="00022320" w:rsidP="00365BF5">
      <w:pPr>
        <w:pStyle w:val="3"/>
        <w:keepNext/>
        <w:spacing w:after="0"/>
        <w:ind w:firstLine="708"/>
        <w:rPr>
          <w:sz w:val="28"/>
          <w:szCs w:val="28"/>
        </w:rPr>
      </w:pPr>
      <w:proofErr w:type="gramStart"/>
      <w:r w:rsidRPr="00022320">
        <w:rPr>
          <w:sz w:val="28"/>
          <w:szCs w:val="28"/>
        </w:rPr>
        <w:t>Конституционный Суд Российской Федерации неоднократно выражал правовую позицию о том, что изменение ранее установленных условий предоставления социальных выплат, оказывающее неблагоприятное воздействие на правовое положение лиц, получающих данные выплаты (рассчитывающих на их получение), должно осуществляться таким образом, чтобы соблюдался принцип поддержания доверия граждан к закону и действиям государства, который предполагает сохранение разумной стабильности правового регулирования и недопустимость внесения произвольных изменений в</w:t>
      </w:r>
      <w:proofErr w:type="gramEnd"/>
      <w:r w:rsidRPr="00022320">
        <w:rPr>
          <w:sz w:val="28"/>
          <w:szCs w:val="28"/>
        </w:rPr>
        <w:t xml:space="preserve"> действующую систему норм, а также предоставление гражданам в случае необходимости возможности, в частности посредством установления временного регулирования, в течение некоего разумного переходного периода адаптироваться к вносимым изменениям.</w:t>
      </w:r>
    </w:p>
    <w:p w:rsidR="00022320" w:rsidRPr="00022320" w:rsidRDefault="00022320" w:rsidP="00365BF5">
      <w:pPr>
        <w:pStyle w:val="3"/>
        <w:keepNext/>
        <w:spacing w:after="0"/>
        <w:ind w:firstLine="708"/>
        <w:rPr>
          <w:sz w:val="28"/>
          <w:szCs w:val="28"/>
        </w:rPr>
      </w:pPr>
      <w:r w:rsidRPr="00022320">
        <w:rPr>
          <w:sz w:val="28"/>
          <w:szCs w:val="28"/>
        </w:rPr>
        <w:t>Так, Конституционным Судом Российской Федерации выражена правовая позиция, согласно которой:</w:t>
      </w:r>
    </w:p>
    <w:p w:rsidR="00022320" w:rsidRPr="00022320" w:rsidRDefault="00022320" w:rsidP="00365BF5">
      <w:pPr>
        <w:pStyle w:val="3"/>
        <w:keepNext/>
        <w:spacing w:after="0"/>
        <w:ind w:firstLine="708"/>
        <w:rPr>
          <w:sz w:val="28"/>
          <w:szCs w:val="28"/>
        </w:rPr>
      </w:pPr>
      <w:proofErr w:type="gramStart"/>
      <w:r w:rsidRPr="00022320">
        <w:rPr>
          <w:sz w:val="28"/>
          <w:szCs w:val="28"/>
        </w:rPr>
        <w:t>- прекращение на определенный период выплаты ежемесячной доплаты к пенсии государственным служащим - без установления на это время какого-либо компенсаторного механизма, позволяющего устранить негативные последствия, вызванные ее отменой, - не согласуется со статьями 7, 18, 39 (части 1 и 2) и 55 (часть 3) Конституции Российской Федерации (определение от 11.05.2006 № 88-О «По жалобе граждан Бирюкова Виктора Васильевича, Карпенко Александра Иосифовича и других на</w:t>
      </w:r>
      <w:proofErr w:type="gramEnd"/>
      <w:r w:rsidRPr="00022320">
        <w:rPr>
          <w:sz w:val="28"/>
          <w:szCs w:val="28"/>
        </w:rPr>
        <w:t xml:space="preserve"> нарушение их конституционных прав пунктом 5 статьи 27 Закона Краснодарского края «О внесении изменений в отдельные законодательные акты и признании </w:t>
      </w:r>
      <w:proofErr w:type="gramStart"/>
      <w:r w:rsidRPr="00022320">
        <w:rPr>
          <w:sz w:val="28"/>
          <w:szCs w:val="28"/>
        </w:rPr>
        <w:t>утратившими</w:t>
      </w:r>
      <w:proofErr w:type="gramEnd"/>
      <w:r w:rsidRPr="00022320">
        <w:rPr>
          <w:sz w:val="28"/>
          <w:szCs w:val="28"/>
        </w:rPr>
        <w:t xml:space="preserve"> силу некоторых законодательных актов Краснодарского края»);</w:t>
      </w:r>
    </w:p>
    <w:p w:rsidR="00022320" w:rsidRPr="00022320" w:rsidRDefault="00022320" w:rsidP="00365BF5">
      <w:pPr>
        <w:pStyle w:val="3"/>
        <w:keepNext/>
        <w:spacing w:after="0"/>
        <w:ind w:firstLine="708"/>
        <w:rPr>
          <w:sz w:val="28"/>
          <w:szCs w:val="28"/>
        </w:rPr>
      </w:pPr>
      <w:r w:rsidRPr="00022320">
        <w:rPr>
          <w:sz w:val="28"/>
          <w:szCs w:val="28"/>
        </w:rPr>
        <w:t xml:space="preserve">- граждане, относящиеся к одной и той же категории (государственные гражданские служащие) не могут быть поставлены в разные условия в зависимости от времени назначения ежемесячных доплат к пенсии - до или после вступления в силу соответствующего закона субъекта Российской Федерации, при </w:t>
      </w:r>
      <w:proofErr w:type="gramStart"/>
      <w:r w:rsidRPr="00022320">
        <w:rPr>
          <w:sz w:val="28"/>
          <w:szCs w:val="28"/>
        </w:rPr>
        <w:t>том</w:t>
      </w:r>
      <w:proofErr w:type="gramEnd"/>
      <w:r w:rsidRPr="00022320">
        <w:rPr>
          <w:sz w:val="28"/>
          <w:szCs w:val="28"/>
        </w:rPr>
        <w:t xml:space="preserve"> что данное обстоятельство само по себе не может служить объективным критерием дифференциации правового регулирования отношений в сфере пенсионного обеспечения указанной </w:t>
      </w:r>
      <w:proofErr w:type="gramStart"/>
      <w:r w:rsidRPr="00022320">
        <w:rPr>
          <w:sz w:val="28"/>
          <w:szCs w:val="28"/>
        </w:rPr>
        <w:t>категории граждан (определение от 02.04.2009 № 473-О-О «Об отказе в принятии к рассмотрению жалобы гражданина Коновалова Виктора Ивановича на нарушение его конституционных прав подпунктами 1, 2, 4 и 5 пункта 1 статьи 1 и пунктом 1 статьи 3 Закона Санкт-Петербурга от 08.07.2008 № 457-72 «О внесении изменений в Закон Санкт-Петербурга «О государственной гражданской службе Санкт-Петербурга» и Закон Санкт-Петербурга «О гарантиях деятельности лиц</w:t>
      </w:r>
      <w:proofErr w:type="gramEnd"/>
      <w:r w:rsidRPr="00022320">
        <w:rPr>
          <w:sz w:val="28"/>
          <w:szCs w:val="28"/>
        </w:rPr>
        <w:t xml:space="preserve">, </w:t>
      </w:r>
      <w:proofErr w:type="gramStart"/>
      <w:r w:rsidRPr="00022320">
        <w:rPr>
          <w:sz w:val="28"/>
          <w:szCs w:val="28"/>
        </w:rPr>
        <w:t>замещающих</w:t>
      </w:r>
      <w:proofErr w:type="gramEnd"/>
      <w:r w:rsidRPr="00022320">
        <w:rPr>
          <w:sz w:val="28"/>
          <w:szCs w:val="28"/>
        </w:rPr>
        <w:t xml:space="preserve"> (замещавших) государственные должности Санкт-Петербурга»);</w:t>
      </w:r>
    </w:p>
    <w:p w:rsidR="00022320" w:rsidRPr="00022320" w:rsidRDefault="00022320" w:rsidP="00365BF5">
      <w:pPr>
        <w:pStyle w:val="3"/>
        <w:keepNext/>
        <w:spacing w:after="0"/>
        <w:ind w:firstLine="708"/>
        <w:rPr>
          <w:sz w:val="28"/>
          <w:szCs w:val="28"/>
        </w:rPr>
      </w:pPr>
      <w:proofErr w:type="gramStart"/>
      <w:r w:rsidRPr="00022320">
        <w:rPr>
          <w:sz w:val="28"/>
          <w:szCs w:val="28"/>
        </w:rPr>
        <w:t>- реализация конституционных целей Российской Федерации в сфере государственного пенсионного обеспечения предопределяет необходимость достижения баланса конституционно защищаемых ценностей - самостоятельности местного самоуправления в пределах своих полномочий, с одной стороны, и гарантированности всем гражданам соответствующих социальных прав независимо от того, на территории какого муниципального образования они проживают, - с другой (определение от 10.10.2013 № 1591-О «Об отказе в принятии к рассмотрению жалобы администрации муниципального образования</w:t>
      </w:r>
      <w:proofErr w:type="gramEnd"/>
      <w:r w:rsidRPr="00022320">
        <w:rPr>
          <w:sz w:val="28"/>
          <w:szCs w:val="28"/>
        </w:rPr>
        <w:t xml:space="preserve"> «</w:t>
      </w:r>
      <w:proofErr w:type="gramStart"/>
      <w:r w:rsidRPr="00022320">
        <w:rPr>
          <w:sz w:val="28"/>
          <w:szCs w:val="28"/>
        </w:rPr>
        <w:t>Родниковский муниципальный район» Ивановской области на нарушение конституционных прав и свобод частью 1 статьи 24 Федерального закона «О муниципальной службе в Российской Федерации»).</w:t>
      </w:r>
      <w:proofErr w:type="gramEnd"/>
    </w:p>
    <w:p w:rsidR="00022320" w:rsidRPr="00022320" w:rsidRDefault="00022320" w:rsidP="00365BF5">
      <w:pPr>
        <w:pStyle w:val="3"/>
        <w:keepNext/>
        <w:spacing w:after="0"/>
        <w:ind w:firstLine="708"/>
        <w:rPr>
          <w:sz w:val="28"/>
          <w:szCs w:val="28"/>
        </w:rPr>
      </w:pPr>
      <w:r w:rsidRPr="00022320">
        <w:rPr>
          <w:sz w:val="28"/>
          <w:szCs w:val="28"/>
        </w:rPr>
        <w:t xml:space="preserve">Признание </w:t>
      </w:r>
      <w:proofErr w:type="gramStart"/>
      <w:r w:rsidRPr="00022320">
        <w:rPr>
          <w:sz w:val="28"/>
          <w:szCs w:val="28"/>
        </w:rPr>
        <w:t>утратившим</w:t>
      </w:r>
      <w:proofErr w:type="gramEnd"/>
      <w:r w:rsidRPr="00022320">
        <w:rPr>
          <w:sz w:val="28"/>
          <w:szCs w:val="28"/>
        </w:rPr>
        <w:t xml:space="preserve"> силу положения Устава муниципального образования «</w:t>
      </w:r>
      <w:proofErr w:type="spellStart"/>
      <w:r w:rsidRPr="00022320">
        <w:rPr>
          <w:sz w:val="28"/>
          <w:szCs w:val="28"/>
        </w:rPr>
        <w:t>Усть-Коксинский</w:t>
      </w:r>
      <w:proofErr w:type="spellEnd"/>
      <w:r w:rsidRPr="00022320">
        <w:rPr>
          <w:sz w:val="28"/>
          <w:szCs w:val="28"/>
        </w:rPr>
        <w:t xml:space="preserve"> район», гарантирующего главе муниципального образования право на ежемесячную доплату к страховой пенсии, нарушает конституционный принцип юридического равенства. </w:t>
      </w:r>
    </w:p>
    <w:p w:rsidR="00365BF5" w:rsidRDefault="00022320" w:rsidP="00365BF5">
      <w:pPr>
        <w:pStyle w:val="3"/>
        <w:keepNext/>
        <w:spacing w:after="0"/>
        <w:ind w:firstLine="708"/>
        <w:rPr>
          <w:sz w:val="28"/>
          <w:szCs w:val="28"/>
        </w:rPr>
      </w:pPr>
      <w:proofErr w:type="gramStart"/>
      <w:r w:rsidRPr="00022320">
        <w:rPr>
          <w:sz w:val="28"/>
          <w:szCs w:val="28"/>
        </w:rPr>
        <w:t>Решение Совета депутатов в части признания утратившим силу положений, гарантирующ</w:t>
      </w:r>
      <w:r w:rsidR="00365BF5">
        <w:rPr>
          <w:sz w:val="28"/>
          <w:szCs w:val="28"/>
        </w:rPr>
        <w:t>их</w:t>
      </w:r>
      <w:r w:rsidRPr="00022320">
        <w:rPr>
          <w:sz w:val="28"/>
          <w:szCs w:val="28"/>
        </w:rPr>
        <w:t xml:space="preserve"> указанную доплату, принято без  соблюдения положений Конституции Российской Федерации, закрепляющих, что Российская Федерация является демократическим правовым государством (часть 1 статьи 1), в котором человек, его права и свободы являются высшей ценностью, а признание, соблюдение и защита прав и свобод человека и гражданина - обязанность государства (статья 2);</w:t>
      </w:r>
      <w:proofErr w:type="gramEnd"/>
      <w:r w:rsidRPr="00022320">
        <w:rPr>
          <w:sz w:val="28"/>
          <w:szCs w:val="28"/>
        </w:rPr>
        <w:t xml:space="preserve"> </w:t>
      </w:r>
      <w:proofErr w:type="gramStart"/>
      <w:r w:rsidRPr="00022320">
        <w:rPr>
          <w:sz w:val="28"/>
          <w:szCs w:val="28"/>
        </w:rPr>
        <w:t>в Российской Федерации не должны издаваться законы, отменяющие или умаляющие права и свободы человека и гражданина (часть 2 статьи 55), а ограничение прав и свобод человека и гражданина федеральным законом допускается лишь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(часть</w:t>
      </w:r>
      <w:proofErr w:type="gramEnd"/>
      <w:r w:rsidRPr="00022320">
        <w:rPr>
          <w:sz w:val="28"/>
          <w:szCs w:val="28"/>
        </w:rPr>
        <w:t xml:space="preserve"> </w:t>
      </w:r>
      <w:proofErr w:type="gramStart"/>
      <w:r w:rsidRPr="00022320">
        <w:rPr>
          <w:sz w:val="28"/>
          <w:szCs w:val="28"/>
        </w:rPr>
        <w:t>3 статьи 55).</w:t>
      </w:r>
      <w:proofErr w:type="gramEnd"/>
    </w:p>
    <w:p w:rsidR="00022320" w:rsidRPr="00022320" w:rsidRDefault="00022320" w:rsidP="00365BF5">
      <w:pPr>
        <w:pStyle w:val="3"/>
        <w:keepNext/>
        <w:spacing w:after="0"/>
        <w:ind w:firstLine="708"/>
        <w:rPr>
          <w:sz w:val="28"/>
          <w:szCs w:val="28"/>
        </w:rPr>
      </w:pPr>
      <w:r w:rsidRPr="00022320">
        <w:rPr>
          <w:sz w:val="28"/>
          <w:szCs w:val="28"/>
        </w:rPr>
        <w:t>Согласно пункту 1 части 6 статьи 44 Федерального закона № 131-ФЗ противоречие муниципального правового акта о внесении изменений в устав муниципального образования Конституции Российской Федерации, закону субъекта Российской Федерации является основанием для отказа в его государственной регистрации.</w:t>
      </w:r>
    </w:p>
    <w:p w:rsidR="00A15CDE" w:rsidRPr="00022320" w:rsidRDefault="00A15CDE" w:rsidP="00397E78">
      <w:pPr>
        <w:pStyle w:val="3"/>
        <w:keepNext/>
        <w:widowControl w:val="0"/>
        <w:spacing w:after="0"/>
        <w:ind w:firstLine="709"/>
        <w:rPr>
          <w:color w:val="000000"/>
          <w:spacing w:val="-8"/>
          <w:sz w:val="28"/>
          <w:szCs w:val="28"/>
        </w:rPr>
      </w:pPr>
    </w:p>
    <w:p w:rsidR="00A15CDE" w:rsidRPr="00022320" w:rsidRDefault="00A15CDE" w:rsidP="00397E78">
      <w:pPr>
        <w:pStyle w:val="3"/>
        <w:keepNext/>
        <w:widowControl w:val="0"/>
        <w:spacing w:after="0"/>
        <w:ind w:firstLine="709"/>
        <w:rPr>
          <w:color w:val="000000"/>
          <w:spacing w:val="-8"/>
          <w:sz w:val="28"/>
          <w:szCs w:val="28"/>
        </w:rPr>
      </w:pPr>
    </w:p>
    <w:sectPr w:rsidR="00A15CDE" w:rsidRPr="00022320" w:rsidSect="00192D66">
      <w:headerReference w:type="default" r:id="rId8"/>
      <w:pgSz w:w="16838" w:h="11906" w:orient="landscape" w:code="9"/>
      <w:pgMar w:top="851" w:right="1134" w:bottom="851" w:left="1134" w:header="397"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598" w:rsidRDefault="00A13598" w:rsidP="00C90AB5">
      <w:pPr>
        <w:spacing w:after="0"/>
      </w:pPr>
      <w:r>
        <w:separator/>
      </w:r>
    </w:p>
  </w:endnote>
  <w:endnote w:type="continuationSeparator" w:id="0">
    <w:p w:rsidR="00A13598" w:rsidRDefault="00A13598" w:rsidP="00C90AB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598" w:rsidRDefault="00A13598" w:rsidP="00C90AB5">
      <w:pPr>
        <w:spacing w:after="0"/>
      </w:pPr>
      <w:r>
        <w:separator/>
      </w:r>
    </w:p>
  </w:footnote>
  <w:footnote w:type="continuationSeparator" w:id="0">
    <w:p w:rsidR="00A13598" w:rsidRDefault="00A13598" w:rsidP="00C90AB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C78" w:rsidRDefault="00D84A38">
    <w:pPr>
      <w:pStyle w:val="a9"/>
      <w:jc w:val="center"/>
    </w:pPr>
    <w:r>
      <w:fldChar w:fldCharType="begin"/>
    </w:r>
    <w:r w:rsidR="002E0AEE">
      <w:instrText xml:space="preserve"> PAGE   \* MERGEFORMAT </w:instrText>
    </w:r>
    <w:r>
      <w:fldChar w:fldCharType="separate"/>
    </w:r>
    <w:r w:rsidR="003D1AFD">
      <w:rPr>
        <w:noProof/>
      </w:rPr>
      <w:t>2</w:t>
    </w:r>
    <w:r>
      <w:rPr>
        <w:noProof/>
      </w:rPr>
      <w:fldChar w:fldCharType="end"/>
    </w:r>
  </w:p>
  <w:p w:rsidR="00532C78" w:rsidRDefault="00532C7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95208"/>
    <w:multiLevelType w:val="hybridMultilevel"/>
    <w:tmpl w:val="91284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0912AF"/>
    <w:multiLevelType w:val="hybridMultilevel"/>
    <w:tmpl w:val="28606682"/>
    <w:lvl w:ilvl="0" w:tplc="0419000F">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28D42A4"/>
    <w:multiLevelType w:val="hybridMultilevel"/>
    <w:tmpl w:val="93EE804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00"/>
  <w:drawingGridVerticalSpacing w:val="381"/>
  <w:displayHorizontalDrawingGridEvery w:val="2"/>
  <w:characterSpacingControl w:val="doNotCompress"/>
  <w:footnotePr>
    <w:footnote w:id="-1"/>
    <w:footnote w:id="0"/>
  </w:footnotePr>
  <w:endnotePr>
    <w:endnote w:id="-1"/>
    <w:endnote w:id="0"/>
  </w:endnotePr>
  <w:compat/>
  <w:rsids>
    <w:rsidRoot w:val="00E364D1"/>
    <w:rsid w:val="00006C23"/>
    <w:rsid w:val="00022320"/>
    <w:rsid w:val="00025E6F"/>
    <w:rsid w:val="0003303D"/>
    <w:rsid w:val="0004717A"/>
    <w:rsid w:val="0008040B"/>
    <w:rsid w:val="000B3F3B"/>
    <w:rsid w:val="000D51AF"/>
    <w:rsid w:val="000F2F5B"/>
    <w:rsid w:val="001008CC"/>
    <w:rsid w:val="001044D4"/>
    <w:rsid w:val="00110A46"/>
    <w:rsid w:val="001124F0"/>
    <w:rsid w:val="0012126C"/>
    <w:rsid w:val="001275F9"/>
    <w:rsid w:val="00127B06"/>
    <w:rsid w:val="00134B65"/>
    <w:rsid w:val="0014768F"/>
    <w:rsid w:val="00155AF2"/>
    <w:rsid w:val="001569F7"/>
    <w:rsid w:val="00160C62"/>
    <w:rsid w:val="00167CA9"/>
    <w:rsid w:val="0017099A"/>
    <w:rsid w:val="00192D66"/>
    <w:rsid w:val="001A5C23"/>
    <w:rsid w:val="001A799C"/>
    <w:rsid w:val="001C0DEB"/>
    <w:rsid w:val="001C4C2E"/>
    <w:rsid w:val="001D01C5"/>
    <w:rsid w:val="001D6F10"/>
    <w:rsid w:val="002010AB"/>
    <w:rsid w:val="002075AC"/>
    <w:rsid w:val="002179AD"/>
    <w:rsid w:val="00227C65"/>
    <w:rsid w:val="00277268"/>
    <w:rsid w:val="0029479D"/>
    <w:rsid w:val="002C23E8"/>
    <w:rsid w:val="002D4F85"/>
    <w:rsid w:val="002D68C8"/>
    <w:rsid w:val="002E0AEE"/>
    <w:rsid w:val="00307ED5"/>
    <w:rsid w:val="003377D3"/>
    <w:rsid w:val="00344C81"/>
    <w:rsid w:val="00365BF5"/>
    <w:rsid w:val="003675FE"/>
    <w:rsid w:val="00373ECD"/>
    <w:rsid w:val="00381CB7"/>
    <w:rsid w:val="003853B2"/>
    <w:rsid w:val="00397E78"/>
    <w:rsid w:val="003A4CF6"/>
    <w:rsid w:val="003A5402"/>
    <w:rsid w:val="003B5AB0"/>
    <w:rsid w:val="003C767E"/>
    <w:rsid w:val="003D1AFD"/>
    <w:rsid w:val="003D7947"/>
    <w:rsid w:val="003E121D"/>
    <w:rsid w:val="003E5FD8"/>
    <w:rsid w:val="00403807"/>
    <w:rsid w:val="00452B7B"/>
    <w:rsid w:val="00465DE4"/>
    <w:rsid w:val="004716D9"/>
    <w:rsid w:val="00474101"/>
    <w:rsid w:val="00491B58"/>
    <w:rsid w:val="004A7540"/>
    <w:rsid w:val="004D2745"/>
    <w:rsid w:val="004E6F6E"/>
    <w:rsid w:val="004F1817"/>
    <w:rsid w:val="004F68E3"/>
    <w:rsid w:val="00524606"/>
    <w:rsid w:val="00530BF2"/>
    <w:rsid w:val="00532C78"/>
    <w:rsid w:val="0055120F"/>
    <w:rsid w:val="005540C1"/>
    <w:rsid w:val="00560B60"/>
    <w:rsid w:val="00585265"/>
    <w:rsid w:val="005876A1"/>
    <w:rsid w:val="0059585B"/>
    <w:rsid w:val="005C57F6"/>
    <w:rsid w:val="005D776B"/>
    <w:rsid w:val="005F6DD5"/>
    <w:rsid w:val="00624826"/>
    <w:rsid w:val="00645BFB"/>
    <w:rsid w:val="00652322"/>
    <w:rsid w:val="00663C5E"/>
    <w:rsid w:val="00680168"/>
    <w:rsid w:val="00691C34"/>
    <w:rsid w:val="006A5927"/>
    <w:rsid w:val="006D18F1"/>
    <w:rsid w:val="006D374C"/>
    <w:rsid w:val="006D38F0"/>
    <w:rsid w:val="006D669B"/>
    <w:rsid w:val="00702A3F"/>
    <w:rsid w:val="00704E34"/>
    <w:rsid w:val="00705836"/>
    <w:rsid w:val="00707643"/>
    <w:rsid w:val="00716ADB"/>
    <w:rsid w:val="00721321"/>
    <w:rsid w:val="00723F46"/>
    <w:rsid w:val="00741EA1"/>
    <w:rsid w:val="00753A67"/>
    <w:rsid w:val="0076563B"/>
    <w:rsid w:val="00773A70"/>
    <w:rsid w:val="00786368"/>
    <w:rsid w:val="0078663F"/>
    <w:rsid w:val="007B308D"/>
    <w:rsid w:val="007B5766"/>
    <w:rsid w:val="007E0652"/>
    <w:rsid w:val="00843160"/>
    <w:rsid w:val="00845555"/>
    <w:rsid w:val="00862609"/>
    <w:rsid w:val="008667E2"/>
    <w:rsid w:val="0087351E"/>
    <w:rsid w:val="008B2FB8"/>
    <w:rsid w:val="008C0DF2"/>
    <w:rsid w:val="008D0193"/>
    <w:rsid w:val="008D0FAF"/>
    <w:rsid w:val="008E765B"/>
    <w:rsid w:val="008F216A"/>
    <w:rsid w:val="008F60A8"/>
    <w:rsid w:val="00931818"/>
    <w:rsid w:val="0095647A"/>
    <w:rsid w:val="00956859"/>
    <w:rsid w:val="00962D68"/>
    <w:rsid w:val="00963D4B"/>
    <w:rsid w:val="00970B4E"/>
    <w:rsid w:val="00971540"/>
    <w:rsid w:val="00995F6F"/>
    <w:rsid w:val="009B0432"/>
    <w:rsid w:val="009B562E"/>
    <w:rsid w:val="00A10322"/>
    <w:rsid w:val="00A13598"/>
    <w:rsid w:val="00A15CDE"/>
    <w:rsid w:val="00A2183F"/>
    <w:rsid w:val="00A232AE"/>
    <w:rsid w:val="00A3192F"/>
    <w:rsid w:val="00A56254"/>
    <w:rsid w:val="00AA687A"/>
    <w:rsid w:val="00AB0B83"/>
    <w:rsid w:val="00AB7DDE"/>
    <w:rsid w:val="00AE0BD9"/>
    <w:rsid w:val="00AE1A9F"/>
    <w:rsid w:val="00AE7519"/>
    <w:rsid w:val="00B010CD"/>
    <w:rsid w:val="00B17C47"/>
    <w:rsid w:val="00B425D6"/>
    <w:rsid w:val="00B53BE6"/>
    <w:rsid w:val="00B76B55"/>
    <w:rsid w:val="00BA2249"/>
    <w:rsid w:val="00BA746E"/>
    <w:rsid w:val="00BB0192"/>
    <w:rsid w:val="00BB7534"/>
    <w:rsid w:val="00BF7EDF"/>
    <w:rsid w:val="00C46226"/>
    <w:rsid w:val="00C51831"/>
    <w:rsid w:val="00C530C4"/>
    <w:rsid w:val="00C67A58"/>
    <w:rsid w:val="00C84685"/>
    <w:rsid w:val="00C90AB5"/>
    <w:rsid w:val="00CC1CEB"/>
    <w:rsid w:val="00CD5B6E"/>
    <w:rsid w:val="00CE3E0B"/>
    <w:rsid w:val="00D03629"/>
    <w:rsid w:val="00D36B7E"/>
    <w:rsid w:val="00D412E4"/>
    <w:rsid w:val="00D55A3E"/>
    <w:rsid w:val="00D84A38"/>
    <w:rsid w:val="00D961BF"/>
    <w:rsid w:val="00DA1202"/>
    <w:rsid w:val="00DB2028"/>
    <w:rsid w:val="00DB7703"/>
    <w:rsid w:val="00DC21BF"/>
    <w:rsid w:val="00DC2C0D"/>
    <w:rsid w:val="00DD2508"/>
    <w:rsid w:val="00DE0205"/>
    <w:rsid w:val="00DE49F6"/>
    <w:rsid w:val="00DE65D6"/>
    <w:rsid w:val="00DF1CBF"/>
    <w:rsid w:val="00DF57E6"/>
    <w:rsid w:val="00DF5ADF"/>
    <w:rsid w:val="00E103AE"/>
    <w:rsid w:val="00E265F3"/>
    <w:rsid w:val="00E364D1"/>
    <w:rsid w:val="00E74CB1"/>
    <w:rsid w:val="00EA530D"/>
    <w:rsid w:val="00EB21CD"/>
    <w:rsid w:val="00EC3731"/>
    <w:rsid w:val="00ED56BC"/>
    <w:rsid w:val="00EF1D3B"/>
    <w:rsid w:val="00F0167E"/>
    <w:rsid w:val="00F07154"/>
    <w:rsid w:val="00F10478"/>
    <w:rsid w:val="00F1409C"/>
    <w:rsid w:val="00F30753"/>
    <w:rsid w:val="00F56ABF"/>
    <w:rsid w:val="00F6013C"/>
    <w:rsid w:val="00F602B4"/>
    <w:rsid w:val="00F664E5"/>
    <w:rsid w:val="00F80D04"/>
    <w:rsid w:val="00FB0F73"/>
    <w:rsid w:val="00FB7BB1"/>
    <w:rsid w:val="00FD6D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4D1"/>
    <w:pPr>
      <w:overflowPunct w:val="0"/>
      <w:autoSpaceDE w:val="0"/>
      <w:autoSpaceDN w:val="0"/>
      <w:adjustRightInd w:val="0"/>
      <w:spacing w:after="60"/>
      <w:jc w:val="both"/>
    </w:pPr>
    <w:rPr>
      <w:rFonts w:ascii="Times New Roman" w:eastAsia="Times New Roman" w:hAnsi="Times New Roman"/>
      <w:lang w:eastAsia="en-US"/>
    </w:rPr>
  </w:style>
  <w:style w:type="paragraph" w:styleId="1">
    <w:name w:val="heading 1"/>
    <w:basedOn w:val="a"/>
    <w:next w:val="a"/>
    <w:link w:val="10"/>
    <w:qFormat/>
    <w:rsid w:val="00524606"/>
    <w:pPr>
      <w:keepNext/>
      <w:overflowPunct/>
      <w:autoSpaceDE/>
      <w:autoSpaceDN/>
      <w:adjustRightInd/>
      <w:spacing w:before="240"/>
      <w:jc w:val="left"/>
      <w:outlineLvl w:val="0"/>
    </w:pPr>
    <w:rPr>
      <w:rFonts w:ascii="Arial"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E364D1"/>
    <w:rPr>
      <w:rFonts w:ascii="Arial" w:hAnsi="Arial" w:cs="Arial"/>
      <w:color w:val="FF0000"/>
    </w:rPr>
  </w:style>
  <w:style w:type="character" w:customStyle="1" w:styleId="a4">
    <w:name w:val="Основной текст Знак"/>
    <w:basedOn w:val="a0"/>
    <w:link w:val="a3"/>
    <w:semiHidden/>
    <w:rsid w:val="00E364D1"/>
    <w:rPr>
      <w:rFonts w:ascii="Arial" w:eastAsia="Times New Roman" w:hAnsi="Arial" w:cs="Arial"/>
      <w:color w:val="FF0000"/>
      <w:sz w:val="20"/>
      <w:szCs w:val="20"/>
    </w:rPr>
  </w:style>
  <w:style w:type="paragraph" w:styleId="a5">
    <w:name w:val="Title"/>
    <w:basedOn w:val="a"/>
    <w:next w:val="a"/>
    <w:link w:val="a6"/>
    <w:uiPriority w:val="10"/>
    <w:qFormat/>
    <w:rsid w:val="00465DE4"/>
    <w:pPr>
      <w:spacing w:before="240"/>
      <w:jc w:val="center"/>
      <w:outlineLvl w:val="0"/>
    </w:pPr>
    <w:rPr>
      <w:rFonts w:ascii="Cambria" w:hAnsi="Cambria"/>
      <w:b/>
      <w:bCs/>
      <w:kern w:val="28"/>
      <w:sz w:val="32"/>
      <w:szCs w:val="32"/>
    </w:rPr>
  </w:style>
  <w:style w:type="character" w:customStyle="1" w:styleId="a6">
    <w:name w:val="Название Знак"/>
    <w:basedOn w:val="a0"/>
    <w:link w:val="a5"/>
    <w:uiPriority w:val="10"/>
    <w:rsid w:val="00465DE4"/>
    <w:rPr>
      <w:rFonts w:ascii="Cambria" w:eastAsia="Times New Roman" w:hAnsi="Cambria" w:cs="Times New Roman"/>
      <w:b/>
      <w:bCs/>
      <w:kern w:val="28"/>
      <w:sz w:val="32"/>
      <w:szCs w:val="32"/>
      <w:lang w:eastAsia="en-US"/>
    </w:rPr>
  </w:style>
  <w:style w:type="paragraph" w:styleId="a7">
    <w:name w:val="Balloon Text"/>
    <w:basedOn w:val="a"/>
    <w:link w:val="a8"/>
    <w:uiPriority w:val="99"/>
    <w:semiHidden/>
    <w:unhideWhenUsed/>
    <w:rsid w:val="00E265F3"/>
    <w:pPr>
      <w:spacing w:after="0"/>
    </w:pPr>
    <w:rPr>
      <w:rFonts w:ascii="Tahoma" w:hAnsi="Tahoma" w:cs="Tahoma"/>
      <w:sz w:val="16"/>
      <w:szCs w:val="16"/>
    </w:rPr>
  </w:style>
  <w:style w:type="character" w:customStyle="1" w:styleId="a8">
    <w:name w:val="Текст выноски Знак"/>
    <w:basedOn w:val="a0"/>
    <w:link w:val="a7"/>
    <w:uiPriority w:val="99"/>
    <w:semiHidden/>
    <w:rsid w:val="00E265F3"/>
    <w:rPr>
      <w:rFonts w:ascii="Tahoma" w:eastAsia="Times New Roman" w:hAnsi="Tahoma" w:cs="Tahoma"/>
      <w:sz w:val="16"/>
      <w:szCs w:val="16"/>
      <w:lang w:eastAsia="en-US"/>
    </w:rPr>
  </w:style>
  <w:style w:type="paragraph" w:styleId="a9">
    <w:name w:val="header"/>
    <w:basedOn w:val="a"/>
    <w:link w:val="aa"/>
    <w:uiPriority w:val="99"/>
    <w:unhideWhenUsed/>
    <w:rsid w:val="00C90AB5"/>
    <w:pPr>
      <w:tabs>
        <w:tab w:val="center" w:pos="4677"/>
        <w:tab w:val="right" w:pos="9355"/>
      </w:tabs>
    </w:pPr>
  </w:style>
  <w:style w:type="character" w:customStyle="1" w:styleId="aa">
    <w:name w:val="Верхний колонтитул Знак"/>
    <w:basedOn w:val="a0"/>
    <w:link w:val="a9"/>
    <w:uiPriority w:val="99"/>
    <w:rsid w:val="00C90AB5"/>
    <w:rPr>
      <w:rFonts w:ascii="Times New Roman" w:eastAsia="Times New Roman" w:hAnsi="Times New Roman"/>
      <w:lang w:eastAsia="en-US"/>
    </w:rPr>
  </w:style>
  <w:style w:type="paragraph" w:styleId="ab">
    <w:name w:val="footer"/>
    <w:basedOn w:val="a"/>
    <w:link w:val="ac"/>
    <w:uiPriority w:val="99"/>
    <w:semiHidden/>
    <w:unhideWhenUsed/>
    <w:rsid w:val="00C90AB5"/>
    <w:pPr>
      <w:tabs>
        <w:tab w:val="center" w:pos="4677"/>
        <w:tab w:val="right" w:pos="9355"/>
      </w:tabs>
    </w:pPr>
  </w:style>
  <w:style w:type="character" w:customStyle="1" w:styleId="ac">
    <w:name w:val="Нижний колонтитул Знак"/>
    <w:basedOn w:val="a0"/>
    <w:link w:val="ab"/>
    <w:uiPriority w:val="99"/>
    <w:semiHidden/>
    <w:rsid w:val="00C90AB5"/>
    <w:rPr>
      <w:rFonts w:ascii="Times New Roman" w:eastAsia="Times New Roman" w:hAnsi="Times New Roman"/>
      <w:lang w:eastAsia="en-US"/>
    </w:rPr>
  </w:style>
  <w:style w:type="paragraph" w:customStyle="1" w:styleId="ConsPlusTitle">
    <w:name w:val="ConsPlusTitle"/>
    <w:rsid w:val="000D51AF"/>
    <w:pPr>
      <w:widowControl w:val="0"/>
      <w:autoSpaceDE w:val="0"/>
      <w:autoSpaceDN w:val="0"/>
      <w:adjustRightInd w:val="0"/>
    </w:pPr>
    <w:rPr>
      <w:rFonts w:ascii="Arial" w:eastAsia="Times New Roman" w:hAnsi="Arial" w:cs="Arial"/>
      <w:b/>
      <w:bCs/>
    </w:rPr>
  </w:style>
  <w:style w:type="paragraph" w:customStyle="1" w:styleId="Style14">
    <w:name w:val="Style14"/>
    <w:basedOn w:val="a"/>
    <w:uiPriority w:val="99"/>
    <w:rsid w:val="001A5C23"/>
    <w:pPr>
      <w:widowControl w:val="0"/>
      <w:overflowPunct/>
      <w:spacing w:after="0" w:line="298" w:lineRule="exact"/>
      <w:ind w:firstLine="533"/>
    </w:pPr>
    <w:rPr>
      <w:sz w:val="24"/>
      <w:szCs w:val="24"/>
      <w:lang w:eastAsia="ru-RU"/>
    </w:rPr>
  </w:style>
  <w:style w:type="character" w:customStyle="1" w:styleId="FontStyle22">
    <w:name w:val="Font Style22"/>
    <w:basedOn w:val="a0"/>
    <w:uiPriority w:val="99"/>
    <w:rsid w:val="001A5C23"/>
    <w:rPr>
      <w:rFonts w:ascii="Times New Roman" w:hAnsi="Times New Roman" w:cs="Times New Roman" w:hint="default"/>
      <w:sz w:val="22"/>
      <w:szCs w:val="22"/>
    </w:rPr>
  </w:style>
  <w:style w:type="paragraph" w:styleId="3">
    <w:name w:val="Body Text Indent 3"/>
    <w:basedOn w:val="a"/>
    <w:link w:val="30"/>
    <w:uiPriority w:val="99"/>
    <w:unhideWhenUsed/>
    <w:rsid w:val="00524606"/>
    <w:pPr>
      <w:spacing w:after="120"/>
      <w:ind w:left="283"/>
    </w:pPr>
    <w:rPr>
      <w:sz w:val="16"/>
      <w:szCs w:val="16"/>
    </w:rPr>
  </w:style>
  <w:style w:type="character" w:customStyle="1" w:styleId="30">
    <w:name w:val="Основной текст с отступом 3 Знак"/>
    <w:basedOn w:val="a0"/>
    <w:link w:val="3"/>
    <w:uiPriority w:val="99"/>
    <w:rsid w:val="00524606"/>
    <w:rPr>
      <w:rFonts w:ascii="Times New Roman" w:eastAsia="Times New Roman" w:hAnsi="Times New Roman"/>
      <w:sz w:val="16"/>
      <w:szCs w:val="16"/>
      <w:lang w:eastAsia="en-US"/>
    </w:rPr>
  </w:style>
  <w:style w:type="character" w:customStyle="1" w:styleId="10">
    <w:name w:val="Заголовок 1 Знак"/>
    <w:basedOn w:val="a0"/>
    <w:link w:val="1"/>
    <w:rsid w:val="00524606"/>
    <w:rPr>
      <w:rFonts w:ascii="Arial" w:eastAsia="Times New Roman" w:hAnsi="Arial"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221629">
      <w:bodyDiv w:val="1"/>
      <w:marLeft w:val="0"/>
      <w:marRight w:val="0"/>
      <w:marTop w:val="0"/>
      <w:marBottom w:val="0"/>
      <w:divBdr>
        <w:top w:val="none" w:sz="0" w:space="0" w:color="auto"/>
        <w:left w:val="none" w:sz="0" w:space="0" w:color="auto"/>
        <w:bottom w:val="none" w:sz="0" w:space="0" w:color="auto"/>
        <w:right w:val="none" w:sz="0" w:space="0" w:color="auto"/>
      </w:divBdr>
    </w:div>
    <w:div w:id="197669691">
      <w:bodyDiv w:val="1"/>
      <w:marLeft w:val="0"/>
      <w:marRight w:val="0"/>
      <w:marTop w:val="0"/>
      <w:marBottom w:val="0"/>
      <w:divBdr>
        <w:top w:val="none" w:sz="0" w:space="0" w:color="auto"/>
        <w:left w:val="none" w:sz="0" w:space="0" w:color="auto"/>
        <w:bottom w:val="none" w:sz="0" w:space="0" w:color="auto"/>
        <w:right w:val="none" w:sz="0" w:space="0" w:color="auto"/>
      </w:divBdr>
    </w:div>
    <w:div w:id="372272402">
      <w:bodyDiv w:val="1"/>
      <w:marLeft w:val="0"/>
      <w:marRight w:val="0"/>
      <w:marTop w:val="0"/>
      <w:marBottom w:val="0"/>
      <w:divBdr>
        <w:top w:val="none" w:sz="0" w:space="0" w:color="auto"/>
        <w:left w:val="none" w:sz="0" w:space="0" w:color="auto"/>
        <w:bottom w:val="none" w:sz="0" w:space="0" w:color="auto"/>
        <w:right w:val="none" w:sz="0" w:space="0" w:color="auto"/>
      </w:divBdr>
    </w:div>
    <w:div w:id="1643074659">
      <w:bodyDiv w:val="1"/>
      <w:marLeft w:val="0"/>
      <w:marRight w:val="0"/>
      <w:marTop w:val="0"/>
      <w:marBottom w:val="0"/>
      <w:divBdr>
        <w:top w:val="none" w:sz="0" w:space="0" w:color="auto"/>
        <w:left w:val="none" w:sz="0" w:space="0" w:color="auto"/>
        <w:bottom w:val="none" w:sz="0" w:space="0" w:color="auto"/>
        <w:right w:val="none" w:sz="0" w:space="0" w:color="auto"/>
      </w:divBdr>
    </w:div>
    <w:div w:id="1655833196">
      <w:bodyDiv w:val="1"/>
      <w:marLeft w:val="0"/>
      <w:marRight w:val="0"/>
      <w:marTop w:val="0"/>
      <w:marBottom w:val="0"/>
      <w:divBdr>
        <w:top w:val="none" w:sz="0" w:space="0" w:color="auto"/>
        <w:left w:val="none" w:sz="0" w:space="0" w:color="auto"/>
        <w:bottom w:val="none" w:sz="0" w:space="0" w:color="auto"/>
        <w:right w:val="none" w:sz="0" w:space="0" w:color="auto"/>
      </w:divBdr>
    </w:div>
    <w:div w:id="182303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C7DC-77E3-4810-ADAB-EB768E1E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1419</Words>
  <Characters>8094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Логачева</dc:creator>
  <cp:lastModifiedBy>user</cp:lastModifiedBy>
  <cp:revision>6</cp:revision>
  <cp:lastPrinted>2018-07-05T10:45:00Z</cp:lastPrinted>
  <dcterms:created xsi:type="dcterms:W3CDTF">2018-07-04T03:05:00Z</dcterms:created>
  <dcterms:modified xsi:type="dcterms:W3CDTF">2018-07-06T03:46:00Z</dcterms:modified>
</cp:coreProperties>
</file>