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D0B" w:rsidRPr="0041405C" w:rsidRDefault="009E6D0B" w:rsidP="009E6D0B">
      <w:pPr>
        <w:spacing w:after="0"/>
        <w:ind w:firstLine="709"/>
        <w:jc w:val="center"/>
        <w:rPr>
          <w:b/>
          <w:sz w:val="28"/>
          <w:szCs w:val="28"/>
        </w:rPr>
      </w:pPr>
      <w:r w:rsidRPr="0041405C">
        <w:rPr>
          <w:b/>
          <w:sz w:val="28"/>
          <w:szCs w:val="28"/>
        </w:rPr>
        <w:t>ИТОГИ</w:t>
      </w:r>
    </w:p>
    <w:p w:rsidR="009E6D0B" w:rsidRPr="0041405C" w:rsidRDefault="009E6D0B" w:rsidP="009E6D0B">
      <w:pPr>
        <w:spacing w:after="0"/>
        <w:ind w:firstLine="709"/>
        <w:jc w:val="center"/>
        <w:rPr>
          <w:b/>
          <w:sz w:val="28"/>
          <w:szCs w:val="28"/>
        </w:rPr>
      </w:pPr>
      <w:r w:rsidRPr="0041405C">
        <w:rPr>
          <w:b/>
          <w:sz w:val="28"/>
          <w:szCs w:val="28"/>
        </w:rPr>
        <w:t xml:space="preserve">деятельности отдела по вопросам </w:t>
      </w:r>
      <w:r>
        <w:rPr>
          <w:b/>
          <w:sz w:val="28"/>
          <w:szCs w:val="28"/>
        </w:rPr>
        <w:t>регионального законодательства и</w:t>
      </w:r>
      <w:r w:rsidRPr="0041405C">
        <w:rPr>
          <w:b/>
          <w:sz w:val="28"/>
          <w:szCs w:val="28"/>
        </w:rPr>
        <w:t xml:space="preserve"> регистрации уставов муниципальных образований за первое полугодие 20</w:t>
      </w:r>
      <w:r>
        <w:rPr>
          <w:b/>
          <w:sz w:val="28"/>
          <w:szCs w:val="28"/>
        </w:rPr>
        <w:t>21</w:t>
      </w:r>
      <w:r w:rsidRPr="0041405C">
        <w:rPr>
          <w:b/>
          <w:sz w:val="28"/>
          <w:szCs w:val="28"/>
        </w:rPr>
        <w:t xml:space="preserve"> года</w:t>
      </w:r>
    </w:p>
    <w:p w:rsidR="009E6D0B" w:rsidRPr="0041405C" w:rsidRDefault="009E6D0B" w:rsidP="009E6D0B">
      <w:pPr>
        <w:spacing w:after="0"/>
        <w:ind w:firstLine="709"/>
        <w:jc w:val="center"/>
        <w:rPr>
          <w:b/>
          <w:sz w:val="28"/>
          <w:szCs w:val="28"/>
        </w:rPr>
      </w:pPr>
    </w:p>
    <w:p w:rsidR="009E6D0B" w:rsidRPr="007D47CB" w:rsidRDefault="009E6D0B" w:rsidP="009E6D0B">
      <w:pPr>
        <w:spacing w:after="0"/>
        <w:ind w:firstLine="709"/>
        <w:rPr>
          <w:sz w:val="28"/>
          <w:szCs w:val="28"/>
        </w:rPr>
      </w:pPr>
      <w:r w:rsidRPr="00A428C0">
        <w:rPr>
          <w:b/>
          <w:sz w:val="28"/>
          <w:szCs w:val="28"/>
        </w:rPr>
        <w:t>1.</w:t>
      </w:r>
      <w:r w:rsidRPr="007D47CB">
        <w:rPr>
          <w:sz w:val="28"/>
          <w:szCs w:val="28"/>
        </w:rPr>
        <w:t xml:space="preserve"> В рамках реализации полномочий в сфере обеспечения единства правового пространства Российской Федерации в 1 полугодии 202</w:t>
      </w:r>
      <w:r>
        <w:rPr>
          <w:sz w:val="28"/>
          <w:szCs w:val="28"/>
        </w:rPr>
        <w:t>1</w:t>
      </w:r>
      <w:r w:rsidRPr="007D47CB">
        <w:rPr>
          <w:sz w:val="28"/>
          <w:szCs w:val="28"/>
        </w:rPr>
        <w:t xml:space="preserve"> года (далее в скобках данные за 1 полугодие 20</w:t>
      </w:r>
      <w:r>
        <w:rPr>
          <w:sz w:val="28"/>
          <w:szCs w:val="28"/>
        </w:rPr>
        <w:t>20</w:t>
      </w:r>
      <w:r w:rsidRPr="007D47CB">
        <w:rPr>
          <w:sz w:val="28"/>
          <w:szCs w:val="28"/>
        </w:rPr>
        <w:t xml:space="preserve"> года) Управлением</w:t>
      </w:r>
      <w:r>
        <w:rPr>
          <w:sz w:val="28"/>
          <w:szCs w:val="28"/>
        </w:rPr>
        <w:t xml:space="preserve"> </w:t>
      </w:r>
      <w:r w:rsidRPr="007D47CB">
        <w:rPr>
          <w:sz w:val="28"/>
          <w:szCs w:val="28"/>
        </w:rPr>
        <w:t>проделана следующая работа.</w:t>
      </w:r>
    </w:p>
    <w:p w:rsidR="009E6D0B" w:rsidRPr="007D47CB" w:rsidRDefault="009E6D0B" w:rsidP="009E6D0B">
      <w:pPr>
        <w:spacing w:after="0"/>
        <w:ind w:firstLine="709"/>
        <w:rPr>
          <w:color w:val="000000"/>
          <w:sz w:val="28"/>
          <w:szCs w:val="28"/>
        </w:rPr>
      </w:pPr>
      <w:r w:rsidRPr="007D47CB">
        <w:rPr>
          <w:color w:val="000000"/>
          <w:sz w:val="28"/>
          <w:szCs w:val="28"/>
        </w:rPr>
        <w:t>Обеспечено непосредственное участие руководства Управления</w:t>
      </w:r>
      <w:r>
        <w:rPr>
          <w:color w:val="000000"/>
          <w:sz w:val="28"/>
          <w:szCs w:val="28"/>
        </w:rPr>
        <w:t xml:space="preserve"> Министерства юстиции Российской Федерации по Республике Алтай (далее – Управление)</w:t>
      </w:r>
      <w:r w:rsidRPr="007D47CB">
        <w:rPr>
          <w:color w:val="000000"/>
          <w:sz w:val="28"/>
          <w:szCs w:val="28"/>
        </w:rPr>
        <w:t xml:space="preserve"> в</w:t>
      </w:r>
      <w:r>
        <w:rPr>
          <w:color w:val="000000"/>
          <w:sz w:val="28"/>
          <w:szCs w:val="28"/>
        </w:rPr>
        <w:t xml:space="preserve"> </w:t>
      </w:r>
      <w:r w:rsidRPr="007D47CB">
        <w:rPr>
          <w:color w:val="000000"/>
          <w:sz w:val="28"/>
          <w:szCs w:val="28"/>
        </w:rPr>
        <w:t xml:space="preserve">некоторых мероприятиях, проводимых органами государственной власти Республики Алтай. </w:t>
      </w:r>
      <w:proofErr w:type="gramStart"/>
      <w:r w:rsidRPr="007D47CB">
        <w:rPr>
          <w:color w:val="000000"/>
          <w:sz w:val="28"/>
          <w:szCs w:val="28"/>
        </w:rPr>
        <w:t xml:space="preserve">В частности, в </w:t>
      </w:r>
      <w:r>
        <w:rPr>
          <w:color w:val="000000"/>
          <w:sz w:val="28"/>
          <w:szCs w:val="28"/>
        </w:rPr>
        <w:t>4</w:t>
      </w:r>
      <w:r w:rsidRPr="007D47CB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2</w:t>
      </w:r>
      <w:r w:rsidRPr="007D47CB">
        <w:rPr>
          <w:color w:val="000000"/>
          <w:sz w:val="28"/>
          <w:szCs w:val="28"/>
        </w:rPr>
        <w:t xml:space="preserve">) заседаниях Президиума Парламента Республики Алтай, в том числе при обсуждении </w:t>
      </w:r>
      <w:r w:rsidRPr="007D47CB">
        <w:rPr>
          <w:bCs/>
          <w:color w:val="000000"/>
          <w:sz w:val="28"/>
          <w:szCs w:val="28"/>
        </w:rPr>
        <w:t>Плана законопроектной, контрольной</w:t>
      </w:r>
      <w:r>
        <w:rPr>
          <w:bCs/>
          <w:color w:val="000000"/>
          <w:sz w:val="28"/>
          <w:szCs w:val="28"/>
        </w:rPr>
        <w:t xml:space="preserve"> </w:t>
      </w:r>
      <w:r w:rsidRPr="007D47CB">
        <w:rPr>
          <w:bCs/>
          <w:color w:val="000000"/>
          <w:sz w:val="28"/>
          <w:szCs w:val="28"/>
        </w:rPr>
        <w:t>и организационной деятельности</w:t>
      </w:r>
      <w:r>
        <w:rPr>
          <w:bCs/>
          <w:color w:val="000000"/>
          <w:sz w:val="28"/>
          <w:szCs w:val="28"/>
        </w:rPr>
        <w:t xml:space="preserve"> </w:t>
      </w:r>
      <w:r w:rsidRPr="007D47CB">
        <w:rPr>
          <w:bCs/>
          <w:color w:val="000000"/>
          <w:sz w:val="28"/>
          <w:szCs w:val="28"/>
        </w:rPr>
        <w:t xml:space="preserve">Государственного Собрания </w:t>
      </w:r>
      <w:r w:rsidRPr="007D47CB">
        <w:rPr>
          <w:color w:val="000000"/>
          <w:sz w:val="28"/>
          <w:szCs w:val="28"/>
        </w:rPr>
        <w:t>–</w:t>
      </w:r>
      <w:r w:rsidRPr="007D47CB">
        <w:rPr>
          <w:bCs/>
          <w:color w:val="000000"/>
          <w:sz w:val="28"/>
          <w:szCs w:val="28"/>
        </w:rPr>
        <w:t xml:space="preserve"> Эл Курултай Республики Алтай на </w:t>
      </w:r>
      <w:r>
        <w:rPr>
          <w:sz w:val="28"/>
          <w:szCs w:val="28"/>
          <w:lang w:val="en-US"/>
        </w:rPr>
        <w:t>II</w:t>
      </w:r>
      <w:r w:rsidRPr="007D47CB">
        <w:rPr>
          <w:sz w:val="28"/>
          <w:szCs w:val="28"/>
        </w:rPr>
        <w:t xml:space="preserve"> полугодие 202</w:t>
      </w:r>
      <w:r>
        <w:rPr>
          <w:sz w:val="28"/>
          <w:szCs w:val="28"/>
        </w:rPr>
        <w:t>1</w:t>
      </w:r>
      <w:r w:rsidRPr="007D47CB">
        <w:rPr>
          <w:sz w:val="28"/>
          <w:szCs w:val="28"/>
        </w:rPr>
        <w:t xml:space="preserve"> года</w:t>
      </w:r>
      <w:r w:rsidRPr="007D47CB">
        <w:rPr>
          <w:bCs/>
          <w:color w:val="000000"/>
          <w:sz w:val="28"/>
          <w:szCs w:val="28"/>
        </w:rPr>
        <w:t xml:space="preserve">; </w:t>
      </w:r>
      <w:r>
        <w:rPr>
          <w:color w:val="000000"/>
          <w:sz w:val="28"/>
          <w:szCs w:val="28"/>
        </w:rPr>
        <w:t>в 4 (6</w:t>
      </w:r>
      <w:r w:rsidRPr="007D47CB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 w:rsidRPr="007D47CB">
        <w:rPr>
          <w:color w:val="000000"/>
          <w:sz w:val="28"/>
          <w:szCs w:val="28"/>
        </w:rPr>
        <w:t>сессиях Парламента Республики Алтай; в 5 (</w:t>
      </w:r>
      <w:r>
        <w:rPr>
          <w:color w:val="000000"/>
          <w:sz w:val="28"/>
          <w:szCs w:val="28"/>
        </w:rPr>
        <w:t>5</w:t>
      </w:r>
      <w:r w:rsidRPr="007D47CB">
        <w:rPr>
          <w:color w:val="000000"/>
          <w:sz w:val="28"/>
          <w:szCs w:val="28"/>
        </w:rPr>
        <w:t xml:space="preserve">) заседаниях Правительства Республики Алтай; в ежегодном совещании, посвященном вопросу состояния законодательства Республики Алтай в 2020 году. </w:t>
      </w:r>
      <w:proofErr w:type="gramEnd"/>
    </w:p>
    <w:p w:rsidR="009E6D0B" w:rsidRPr="007D47CB" w:rsidRDefault="009E6D0B" w:rsidP="009E6D0B">
      <w:pPr>
        <w:spacing w:after="0"/>
        <w:ind w:firstLine="709"/>
        <w:rPr>
          <w:color w:val="000000"/>
          <w:sz w:val="28"/>
          <w:szCs w:val="28"/>
        </w:rPr>
      </w:pPr>
      <w:r w:rsidRPr="007D47CB">
        <w:rPr>
          <w:color w:val="000000"/>
          <w:sz w:val="28"/>
          <w:szCs w:val="28"/>
        </w:rPr>
        <w:t>Кроме того, руководство и сотрудники Управления участвовали</w:t>
      </w:r>
      <w:r>
        <w:rPr>
          <w:color w:val="000000"/>
          <w:sz w:val="28"/>
          <w:szCs w:val="28"/>
        </w:rPr>
        <w:t xml:space="preserve"> </w:t>
      </w:r>
      <w:r w:rsidRPr="007D47CB">
        <w:rPr>
          <w:color w:val="000000"/>
          <w:sz w:val="28"/>
          <w:szCs w:val="28"/>
        </w:rPr>
        <w:t xml:space="preserve">в работе: </w:t>
      </w:r>
      <w:r>
        <w:rPr>
          <w:color w:val="000000"/>
          <w:sz w:val="28"/>
          <w:szCs w:val="28"/>
        </w:rPr>
        <w:t>26</w:t>
      </w:r>
      <w:r w:rsidRPr="007D47CB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15</w:t>
      </w:r>
      <w:r w:rsidRPr="007D47CB">
        <w:rPr>
          <w:color w:val="000000"/>
          <w:sz w:val="28"/>
          <w:szCs w:val="28"/>
        </w:rPr>
        <w:t xml:space="preserve">) заседаний постоянных Комитетов, в </w:t>
      </w:r>
      <w:r>
        <w:rPr>
          <w:color w:val="000000"/>
          <w:sz w:val="28"/>
          <w:szCs w:val="28"/>
        </w:rPr>
        <w:t>9</w:t>
      </w:r>
      <w:r w:rsidRPr="007D47CB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3</w:t>
      </w:r>
      <w:r w:rsidRPr="007D47CB">
        <w:rPr>
          <w:color w:val="000000"/>
          <w:sz w:val="28"/>
          <w:szCs w:val="28"/>
        </w:rPr>
        <w:t>) рабочих группах.</w:t>
      </w:r>
    </w:p>
    <w:p w:rsidR="009E6D0B" w:rsidRDefault="009E6D0B" w:rsidP="009E6D0B">
      <w:pPr>
        <w:spacing w:after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Увеличение </w:t>
      </w:r>
      <w:r w:rsidRPr="007D47CB">
        <w:rPr>
          <w:color w:val="000000"/>
          <w:sz w:val="28"/>
          <w:szCs w:val="28"/>
        </w:rPr>
        <w:t xml:space="preserve">количества участия в мероприятиях проводимых органами государственной власти произошло по причине </w:t>
      </w:r>
      <w:r>
        <w:rPr>
          <w:color w:val="000000"/>
          <w:sz w:val="28"/>
          <w:szCs w:val="28"/>
        </w:rPr>
        <w:t>снижения уровня заболеваемости новой коронавирусной инфекции в регионе и возобновления проведения, с соблюдением всех эпидемиологических ограничений, как запланированных мероприятий, так и мероприятий, возникающих в законотворчестве по мере необходимости.</w:t>
      </w:r>
    </w:p>
    <w:p w:rsidR="009E6D0B" w:rsidRPr="007D47CB" w:rsidRDefault="009E6D0B" w:rsidP="009E6D0B">
      <w:pPr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В 1 полугодии 2021</w:t>
      </w:r>
      <w:r w:rsidRPr="007D47CB">
        <w:rPr>
          <w:sz w:val="28"/>
          <w:szCs w:val="28"/>
        </w:rPr>
        <w:t xml:space="preserve"> года из органов государственной власти Республики Алтай в Управление для проведения правовой э</w:t>
      </w:r>
      <w:r>
        <w:rPr>
          <w:sz w:val="28"/>
          <w:szCs w:val="28"/>
        </w:rPr>
        <w:t>кспертизы поступило 90</w:t>
      </w:r>
      <w:r w:rsidRPr="007D47CB">
        <w:rPr>
          <w:sz w:val="28"/>
          <w:szCs w:val="28"/>
        </w:rPr>
        <w:t xml:space="preserve"> (</w:t>
      </w:r>
      <w:r>
        <w:rPr>
          <w:sz w:val="28"/>
          <w:szCs w:val="28"/>
        </w:rPr>
        <w:t>69</w:t>
      </w:r>
      <w:r w:rsidRPr="007D47CB">
        <w:rPr>
          <w:sz w:val="28"/>
          <w:szCs w:val="28"/>
        </w:rPr>
        <w:t xml:space="preserve">) проектов нормативных правовых актов Республики Алтай, что больше на </w:t>
      </w:r>
      <w:r>
        <w:rPr>
          <w:sz w:val="28"/>
          <w:szCs w:val="28"/>
        </w:rPr>
        <w:t>23,3</w:t>
      </w:r>
      <w:r w:rsidRPr="007D47CB">
        <w:rPr>
          <w:sz w:val="28"/>
          <w:szCs w:val="28"/>
        </w:rPr>
        <w:t xml:space="preserve"> % чем в 1 полугодии 20</w:t>
      </w:r>
      <w:r>
        <w:rPr>
          <w:sz w:val="28"/>
          <w:szCs w:val="28"/>
        </w:rPr>
        <w:t>20</w:t>
      </w:r>
      <w:r w:rsidRPr="007D47CB">
        <w:rPr>
          <w:sz w:val="28"/>
          <w:szCs w:val="28"/>
        </w:rPr>
        <w:t xml:space="preserve"> года.</w:t>
      </w:r>
    </w:p>
    <w:p w:rsidR="009E6D0B" w:rsidRPr="007D47CB" w:rsidRDefault="009E6D0B" w:rsidP="009E6D0B">
      <w:pPr>
        <w:spacing w:after="0"/>
        <w:ind w:firstLine="709"/>
        <w:rPr>
          <w:sz w:val="28"/>
          <w:szCs w:val="28"/>
        </w:rPr>
      </w:pPr>
      <w:r w:rsidRPr="007D47CB">
        <w:rPr>
          <w:sz w:val="28"/>
          <w:szCs w:val="28"/>
        </w:rPr>
        <w:t xml:space="preserve">Управление проводит правовую экспертизу преимущественно только тех проектов нормативных правовых актов, которые получили окончательную правовую оценку на уровне соответствующих правовых управлений законодательного и высшего исполнительного органов государственной власти Республики Алтай. </w:t>
      </w:r>
    </w:p>
    <w:p w:rsidR="009E6D0B" w:rsidRPr="007D47CB" w:rsidRDefault="009E6D0B" w:rsidP="009E6D0B">
      <w:pPr>
        <w:spacing w:after="0"/>
        <w:ind w:firstLine="709"/>
        <w:rPr>
          <w:sz w:val="28"/>
          <w:szCs w:val="28"/>
        </w:rPr>
      </w:pPr>
      <w:r w:rsidRPr="007D47CB">
        <w:rPr>
          <w:sz w:val="28"/>
          <w:szCs w:val="28"/>
        </w:rPr>
        <w:t>Данная практика позволяет систематизировать нагрузку специалистов профильного отдела Управления исключ</w:t>
      </w:r>
      <w:r>
        <w:rPr>
          <w:sz w:val="28"/>
          <w:szCs w:val="28"/>
        </w:rPr>
        <w:t>ая,</w:t>
      </w:r>
      <w:r w:rsidRPr="007D47CB">
        <w:rPr>
          <w:sz w:val="28"/>
          <w:szCs w:val="28"/>
        </w:rPr>
        <w:t xml:space="preserve"> факты проведения правовой экспертизы проектов правовых актов, находящихся </w:t>
      </w:r>
      <w:r>
        <w:rPr>
          <w:sz w:val="28"/>
          <w:szCs w:val="28"/>
        </w:rPr>
        <w:t>на</w:t>
      </w:r>
      <w:r w:rsidRPr="007D47CB">
        <w:rPr>
          <w:sz w:val="28"/>
          <w:szCs w:val="28"/>
        </w:rPr>
        <w:t xml:space="preserve"> стадии разработки. </w:t>
      </w:r>
    </w:p>
    <w:p w:rsidR="009E6D0B" w:rsidRPr="00C1791F" w:rsidRDefault="009E6D0B" w:rsidP="009E6D0B">
      <w:pPr>
        <w:spacing w:after="0"/>
        <w:ind w:firstLine="709"/>
        <w:rPr>
          <w:sz w:val="28"/>
          <w:szCs w:val="28"/>
        </w:rPr>
      </w:pPr>
      <w:proofErr w:type="gramStart"/>
      <w:r w:rsidRPr="00C1791F">
        <w:rPr>
          <w:sz w:val="28"/>
          <w:szCs w:val="28"/>
        </w:rPr>
        <w:t xml:space="preserve">По видам поступившие проекты распределяются следующим образом: 1 (0) </w:t>
      </w:r>
      <w:r>
        <w:rPr>
          <w:sz w:val="28"/>
          <w:szCs w:val="28"/>
        </w:rPr>
        <w:t xml:space="preserve">проект </w:t>
      </w:r>
      <w:r w:rsidRPr="00C1791F">
        <w:rPr>
          <w:sz w:val="28"/>
          <w:szCs w:val="28"/>
        </w:rPr>
        <w:t xml:space="preserve">о внесении поправок в Конституцию Республики Алтай, 85 (67) </w:t>
      </w:r>
      <w:r>
        <w:rPr>
          <w:sz w:val="28"/>
          <w:szCs w:val="28"/>
        </w:rPr>
        <w:t xml:space="preserve">проектов </w:t>
      </w:r>
      <w:r w:rsidRPr="00C1791F">
        <w:rPr>
          <w:sz w:val="28"/>
          <w:szCs w:val="28"/>
        </w:rPr>
        <w:t xml:space="preserve">законов Республики Алтай, 1 (2) </w:t>
      </w:r>
      <w:r>
        <w:rPr>
          <w:sz w:val="28"/>
          <w:szCs w:val="28"/>
        </w:rPr>
        <w:t xml:space="preserve">проект </w:t>
      </w:r>
      <w:r w:rsidRPr="00C1791F">
        <w:rPr>
          <w:sz w:val="28"/>
          <w:szCs w:val="28"/>
        </w:rPr>
        <w:t>указ</w:t>
      </w:r>
      <w:r>
        <w:rPr>
          <w:sz w:val="28"/>
          <w:szCs w:val="28"/>
        </w:rPr>
        <w:t>а</w:t>
      </w:r>
      <w:r w:rsidRPr="00C1791F">
        <w:rPr>
          <w:sz w:val="28"/>
          <w:szCs w:val="28"/>
        </w:rPr>
        <w:t xml:space="preserve"> Главы Республики </w:t>
      </w:r>
      <w:r w:rsidRPr="00C1791F">
        <w:rPr>
          <w:sz w:val="28"/>
          <w:szCs w:val="28"/>
        </w:rPr>
        <w:lastRenderedPageBreak/>
        <w:t xml:space="preserve">Алтай, Председателя Правительства Республики Алтай, 2 (0) </w:t>
      </w:r>
      <w:r>
        <w:rPr>
          <w:sz w:val="28"/>
          <w:szCs w:val="28"/>
        </w:rPr>
        <w:t xml:space="preserve">проекта </w:t>
      </w:r>
      <w:r w:rsidRPr="00C1791F">
        <w:rPr>
          <w:sz w:val="28"/>
          <w:szCs w:val="28"/>
        </w:rPr>
        <w:t>постановления Правительства Республики Алтай, 1 (0)</w:t>
      </w:r>
      <w:r>
        <w:rPr>
          <w:sz w:val="28"/>
          <w:szCs w:val="28"/>
        </w:rPr>
        <w:t xml:space="preserve"> проект </w:t>
      </w:r>
      <w:r w:rsidRPr="00C1791F">
        <w:rPr>
          <w:sz w:val="28"/>
          <w:szCs w:val="28"/>
        </w:rPr>
        <w:t>приказ</w:t>
      </w:r>
      <w:r>
        <w:rPr>
          <w:sz w:val="28"/>
          <w:szCs w:val="28"/>
        </w:rPr>
        <w:t>а</w:t>
      </w:r>
      <w:r w:rsidRPr="00C1791F">
        <w:rPr>
          <w:sz w:val="28"/>
          <w:szCs w:val="28"/>
        </w:rPr>
        <w:t xml:space="preserve"> исполнительного органа государственной власти Республики Алтай.</w:t>
      </w:r>
      <w:proofErr w:type="gramEnd"/>
    </w:p>
    <w:p w:rsidR="009E6D0B" w:rsidRPr="007D47CB" w:rsidRDefault="009E6D0B" w:rsidP="009E6D0B">
      <w:pPr>
        <w:spacing w:after="0"/>
        <w:ind w:firstLine="709"/>
        <w:rPr>
          <w:sz w:val="28"/>
          <w:szCs w:val="28"/>
        </w:rPr>
      </w:pPr>
      <w:r w:rsidRPr="007D47CB">
        <w:rPr>
          <w:sz w:val="28"/>
          <w:szCs w:val="28"/>
        </w:rPr>
        <w:t>За 1 первое полугодие 202</w:t>
      </w:r>
      <w:r>
        <w:rPr>
          <w:sz w:val="28"/>
          <w:szCs w:val="28"/>
        </w:rPr>
        <w:t>1</w:t>
      </w:r>
      <w:r w:rsidRPr="007D47CB">
        <w:rPr>
          <w:sz w:val="28"/>
          <w:szCs w:val="28"/>
        </w:rPr>
        <w:t xml:space="preserve"> г</w:t>
      </w:r>
      <w:r>
        <w:rPr>
          <w:sz w:val="28"/>
          <w:szCs w:val="28"/>
        </w:rPr>
        <w:t>ода специалистами подготовлено 90 (69</w:t>
      </w:r>
      <w:r w:rsidRPr="007D47CB">
        <w:rPr>
          <w:sz w:val="28"/>
          <w:szCs w:val="28"/>
        </w:rPr>
        <w:t>) мотивированных экспертных заключений на проекты нормативных правовых актов Республики Алтай.</w:t>
      </w:r>
    </w:p>
    <w:p w:rsidR="009E6D0B" w:rsidRPr="007D47CB" w:rsidRDefault="009E6D0B" w:rsidP="009E6D0B">
      <w:pPr>
        <w:spacing w:after="0"/>
        <w:ind w:firstLine="709"/>
        <w:rPr>
          <w:sz w:val="28"/>
          <w:szCs w:val="28"/>
        </w:rPr>
      </w:pPr>
      <w:r w:rsidRPr="007D47CB">
        <w:rPr>
          <w:sz w:val="28"/>
          <w:szCs w:val="28"/>
        </w:rPr>
        <w:t>8</w:t>
      </w:r>
      <w:r>
        <w:rPr>
          <w:sz w:val="28"/>
          <w:szCs w:val="28"/>
        </w:rPr>
        <w:t>1 (58</w:t>
      </w:r>
      <w:r w:rsidRPr="007D47CB">
        <w:rPr>
          <w:sz w:val="28"/>
          <w:szCs w:val="28"/>
        </w:rPr>
        <w:t>) экспертных заключений на проекты республиканских нормативных правовых актов оформлены без замечаний и предложений,</w:t>
      </w:r>
      <w:r>
        <w:rPr>
          <w:sz w:val="28"/>
          <w:szCs w:val="28"/>
        </w:rPr>
        <w:t xml:space="preserve"> что составило 90</w:t>
      </w:r>
      <w:r w:rsidRPr="007D47CB">
        <w:rPr>
          <w:sz w:val="28"/>
          <w:szCs w:val="28"/>
        </w:rPr>
        <w:t>% (8</w:t>
      </w:r>
      <w:r>
        <w:rPr>
          <w:sz w:val="28"/>
          <w:szCs w:val="28"/>
        </w:rPr>
        <w:t>4</w:t>
      </w:r>
      <w:r w:rsidRPr="007D47CB">
        <w:rPr>
          <w:sz w:val="28"/>
          <w:szCs w:val="28"/>
        </w:rPr>
        <w:t xml:space="preserve">%) от общего количества рассмотренных проектов. Из них по видам: </w:t>
      </w:r>
      <w:r w:rsidRPr="00C1791F">
        <w:rPr>
          <w:sz w:val="28"/>
          <w:szCs w:val="28"/>
        </w:rPr>
        <w:t xml:space="preserve">1 (0) </w:t>
      </w:r>
      <w:r>
        <w:rPr>
          <w:sz w:val="28"/>
          <w:szCs w:val="28"/>
        </w:rPr>
        <w:t xml:space="preserve">проект </w:t>
      </w:r>
      <w:r w:rsidRPr="00C1791F">
        <w:rPr>
          <w:sz w:val="28"/>
          <w:szCs w:val="28"/>
        </w:rPr>
        <w:t>о внесении поправок в Конституцию Республики Алтай</w:t>
      </w:r>
      <w:r>
        <w:rPr>
          <w:sz w:val="28"/>
          <w:szCs w:val="28"/>
        </w:rPr>
        <w:t xml:space="preserve">, </w:t>
      </w:r>
      <w:r w:rsidRPr="007D47CB">
        <w:rPr>
          <w:sz w:val="28"/>
          <w:szCs w:val="28"/>
        </w:rPr>
        <w:t>7</w:t>
      </w:r>
      <w:r>
        <w:rPr>
          <w:sz w:val="28"/>
          <w:szCs w:val="28"/>
        </w:rPr>
        <w:t>8</w:t>
      </w:r>
      <w:r w:rsidRPr="007D47CB">
        <w:rPr>
          <w:sz w:val="28"/>
          <w:szCs w:val="28"/>
        </w:rPr>
        <w:t xml:space="preserve"> (</w:t>
      </w:r>
      <w:r>
        <w:rPr>
          <w:sz w:val="28"/>
          <w:szCs w:val="28"/>
        </w:rPr>
        <w:t>57</w:t>
      </w:r>
      <w:r w:rsidRPr="007D47CB">
        <w:rPr>
          <w:sz w:val="28"/>
          <w:szCs w:val="28"/>
        </w:rPr>
        <w:t xml:space="preserve">) проектов законов Республики Алтай, </w:t>
      </w:r>
      <w:r>
        <w:rPr>
          <w:sz w:val="28"/>
          <w:szCs w:val="28"/>
        </w:rPr>
        <w:t>0</w:t>
      </w:r>
      <w:r w:rsidRPr="007D47CB">
        <w:rPr>
          <w:sz w:val="28"/>
          <w:szCs w:val="28"/>
        </w:rPr>
        <w:t xml:space="preserve"> (</w:t>
      </w:r>
      <w:r>
        <w:rPr>
          <w:sz w:val="28"/>
          <w:szCs w:val="28"/>
        </w:rPr>
        <w:t>1</w:t>
      </w:r>
      <w:r w:rsidRPr="007D47CB">
        <w:rPr>
          <w:sz w:val="28"/>
          <w:szCs w:val="28"/>
        </w:rPr>
        <w:t>) – проект указа Главы Республики Алтай, Председателя Правительства Республики Алтай</w:t>
      </w:r>
      <w:r>
        <w:rPr>
          <w:sz w:val="28"/>
          <w:szCs w:val="28"/>
        </w:rPr>
        <w:t>, 1</w:t>
      </w:r>
      <w:r w:rsidRPr="00C1791F">
        <w:rPr>
          <w:sz w:val="28"/>
          <w:szCs w:val="28"/>
        </w:rPr>
        <w:t xml:space="preserve"> (0) </w:t>
      </w:r>
      <w:r>
        <w:rPr>
          <w:sz w:val="28"/>
          <w:szCs w:val="28"/>
        </w:rPr>
        <w:t xml:space="preserve">проекта </w:t>
      </w:r>
      <w:r w:rsidRPr="00C1791F">
        <w:rPr>
          <w:sz w:val="28"/>
          <w:szCs w:val="28"/>
        </w:rPr>
        <w:t xml:space="preserve">постановления Правительства Республики Алтай, 1 (0) </w:t>
      </w:r>
      <w:r>
        <w:rPr>
          <w:sz w:val="28"/>
          <w:szCs w:val="28"/>
        </w:rPr>
        <w:t xml:space="preserve">проект </w:t>
      </w:r>
      <w:r w:rsidRPr="00C1791F">
        <w:rPr>
          <w:sz w:val="28"/>
          <w:szCs w:val="28"/>
        </w:rPr>
        <w:t>приказ исполнительного органа государственной власти Республики Алтай</w:t>
      </w:r>
      <w:r w:rsidRPr="007D47CB">
        <w:rPr>
          <w:sz w:val="28"/>
          <w:szCs w:val="28"/>
        </w:rPr>
        <w:t>.</w:t>
      </w:r>
    </w:p>
    <w:p w:rsidR="009E6D0B" w:rsidRPr="007D47CB" w:rsidRDefault="009E6D0B" w:rsidP="009E6D0B">
      <w:pPr>
        <w:spacing w:after="0"/>
        <w:ind w:firstLine="709"/>
        <w:rPr>
          <w:sz w:val="28"/>
          <w:szCs w:val="28"/>
        </w:rPr>
      </w:pPr>
      <w:r w:rsidRPr="007D47CB">
        <w:rPr>
          <w:color w:val="000000"/>
          <w:sz w:val="28"/>
          <w:szCs w:val="28"/>
        </w:rPr>
        <w:t xml:space="preserve">Экспертные </w:t>
      </w:r>
      <w:r w:rsidRPr="007D47CB">
        <w:rPr>
          <w:sz w:val="28"/>
          <w:szCs w:val="28"/>
        </w:rPr>
        <w:t xml:space="preserve">заключения на </w:t>
      </w:r>
      <w:r>
        <w:rPr>
          <w:sz w:val="28"/>
          <w:szCs w:val="28"/>
        </w:rPr>
        <w:t>9</w:t>
      </w:r>
      <w:r w:rsidRPr="007D47CB">
        <w:rPr>
          <w:sz w:val="28"/>
          <w:szCs w:val="28"/>
        </w:rPr>
        <w:t xml:space="preserve"> (</w:t>
      </w:r>
      <w:r>
        <w:rPr>
          <w:sz w:val="28"/>
          <w:szCs w:val="28"/>
        </w:rPr>
        <w:t>11</w:t>
      </w:r>
      <w:r w:rsidRPr="007D47CB">
        <w:rPr>
          <w:sz w:val="28"/>
          <w:szCs w:val="28"/>
        </w:rPr>
        <w:t>) проектов правовых актов Республики Алтай или на 1</w:t>
      </w:r>
      <w:r>
        <w:rPr>
          <w:sz w:val="28"/>
          <w:szCs w:val="28"/>
        </w:rPr>
        <w:t>0</w:t>
      </w:r>
      <w:r w:rsidRPr="007D47CB">
        <w:rPr>
          <w:sz w:val="28"/>
          <w:szCs w:val="28"/>
        </w:rPr>
        <w:t>% (1</w:t>
      </w:r>
      <w:r>
        <w:rPr>
          <w:sz w:val="28"/>
          <w:szCs w:val="28"/>
        </w:rPr>
        <w:t>6</w:t>
      </w:r>
      <w:r w:rsidRPr="007D47CB">
        <w:rPr>
          <w:sz w:val="28"/>
          <w:szCs w:val="28"/>
        </w:rPr>
        <w:t>%) от общего числа рассмотренных – оформлены с замечаниями и пр</w:t>
      </w:r>
      <w:r>
        <w:rPr>
          <w:sz w:val="28"/>
          <w:szCs w:val="28"/>
        </w:rPr>
        <w:t>едложениями. Из них по видам: 7</w:t>
      </w:r>
      <w:r w:rsidRPr="007D47CB">
        <w:rPr>
          <w:sz w:val="28"/>
          <w:szCs w:val="28"/>
        </w:rPr>
        <w:t xml:space="preserve"> (</w:t>
      </w:r>
      <w:r>
        <w:rPr>
          <w:sz w:val="28"/>
          <w:szCs w:val="28"/>
        </w:rPr>
        <w:t>10</w:t>
      </w:r>
      <w:r w:rsidRPr="007D47CB">
        <w:rPr>
          <w:sz w:val="28"/>
          <w:szCs w:val="28"/>
        </w:rPr>
        <w:t>) проектов законов Республики Алтай, 1 (</w:t>
      </w:r>
      <w:r>
        <w:rPr>
          <w:sz w:val="28"/>
          <w:szCs w:val="28"/>
        </w:rPr>
        <w:t>1</w:t>
      </w:r>
      <w:r w:rsidRPr="007D47CB">
        <w:rPr>
          <w:sz w:val="28"/>
          <w:szCs w:val="28"/>
        </w:rPr>
        <w:t>) – проект указа Главы Республики Алтай, Председателя Правительства Республики Алтай</w:t>
      </w:r>
      <w:r>
        <w:rPr>
          <w:sz w:val="28"/>
          <w:szCs w:val="28"/>
        </w:rPr>
        <w:t>, 1</w:t>
      </w:r>
      <w:r w:rsidRPr="00C1791F">
        <w:rPr>
          <w:sz w:val="28"/>
          <w:szCs w:val="28"/>
        </w:rPr>
        <w:t xml:space="preserve"> (0) </w:t>
      </w:r>
      <w:r>
        <w:rPr>
          <w:sz w:val="28"/>
          <w:szCs w:val="28"/>
        </w:rPr>
        <w:t xml:space="preserve">проекта </w:t>
      </w:r>
      <w:r w:rsidRPr="00C1791F">
        <w:rPr>
          <w:sz w:val="28"/>
          <w:szCs w:val="28"/>
        </w:rPr>
        <w:t xml:space="preserve">постановления </w:t>
      </w:r>
      <w:r>
        <w:rPr>
          <w:sz w:val="28"/>
          <w:szCs w:val="28"/>
        </w:rPr>
        <w:t>Правительства Республики Алтай</w:t>
      </w:r>
      <w:r w:rsidRPr="007D47CB">
        <w:rPr>
          <w:sz w:val="28"/>
          <w:szCs w:val="28"/>
        </w:rPr>
        <w:t>.</w:t>
      </w:r>
    </w:p>
    <w:p w:rsidR="009E6D0B" w:rsidRPr="007D47CB" w:rsidRDefault="009E6D0B" w:rsidP="009E6D0B">
      <w:pPr>
        <w:spacing w:after="0"/>
        <w:ind w:firstLine="709"/>
        <w:rPr>
          <w:sz w:val="28"/>
          <w:szCs w:val="28"/>
        </w:rPr>
      </w:pPr>
      <w:r w:rsidRPr="007D47CB">
        <w:rPr>
          <w:sz w:val="28"/>
          <w:szCs w:val="28"/>
        </w:rPr>
        <w:t xml:space="preserve">В отчетном периоде нормы, несоответствующие федеральному законодательству, выявлены в </w:t>
      </w:r>
      <w:r>
        <w:rPr>
          <w:sz w:val="28"/>
          <w:szCs w:val="28"/>
        </w:rPr>
        <w:t xml:space="preserve">3 </w:t>
      </w:r>
      <w:r w:rsidRPr="007D47CB">
        <w:rPr>
          <w:sz w:val="28"/>
          <w:szCs w:val="28"/>
        </w:rPr>
        <w:t>(</w:t>
      </w:r>
      <w:r>
        <w:rPr>
          <w:sz w:val="28"/>
          <w:szCs w:val="28"/>
        </w:rPr>
        <w:t>4</w:t>
      </w:r>
      <w:r w:rsidRPr="007D47CB">
        <w:rPr>
          <w:sz w:val="28"/>
          <w:szCs w:val="28"/>
        </w:rPr>
        <w:t>) законопроектах.</w:t>
      </w:r>
    </w:p>
    <w:p w:rsidR="009E6D0B" w:rsidRPr="007D47CB" w:rsidRDefault="009E6D0B" w:rsidP="009E6D0B">
      <w:pPr>
        <w:spacing w:after="0"/>
        <w:ind w:firstLine="709"/>
        <w:rPr>
          <w:sz w:val="28"/>
          <w:szCs w:val="28"/>
        </w:rPr>
      </w:pPr>
      <w:r w:rsidRPr="007D47CB">
        <w:rPr>
          <w:sz w:val="28"/>
          <w:szCs w:val="28"/>
        </w:rPr>
        <w:t xml:space="preserve">Нарушения правил юридической техники, редакционные ошибки </w:t>
      </w:r>
      <w:r>
        <w:rPr>
          <w:sz w:val="28"/>
          <w:szCs w:val="28"/>
        </w:rPr>
        <w:t>выявлены в 5</w:t>
      </w:r>
      <w:r w:rsidRPr="007D47CB">
        <w:rPr>
          <w:sz w:val="28"/>
          <w:szCs w:val="28"/>
        </w:rPr>
        <w:t xml:space="preserve"> (</w:t>
      </w:r>
      <w:r>
        <w:rPr>
          <w:sz w:val="28"/>
          <w:szCs w:val="28"/>
        </w:rPr>
        <w:t>4</w:t>
      </w:r>
      <w:r w:rsidRPr="007D47CB">
        <w:rPr>
          <w:sz w:val="28"/>
          <w:szCs w:val="28"/>
        </w:rPr>
        <w:t>) проектах нормативных правовых актов Республики Алтай.</w:t>
      </w:r>
    </w:p>
    <w:p w:rsidR="009E6D0B" w:rsidRPr="007D47CB" w:rsidRDefault="009E6D0B" w:rsidP="009E6D0B">
      <w:pPr>
        <w:spacing w:after="0"/>
        <w:ind w:firstLine="709"/>
        <w:rPr>
          <w:sz w:val="28"/>
          <w:szCs w:val="28"/>
        </w:rPr>
      </w:pPr>
      <w:r w:rsidRPr="007D47CB">
        <w:rPr>
          <w:sz w:val="28"/>
          <w:szCs w:val="28"/>
        </w:rPr>
        <w:t xml:space="preserve">Кроме того, в рамках рассмотрения </w:t>
      </w:r>
      <w:r>
        <w:rPr>
          <w:sz w:val="28"/>
          <w:szCs w:val="28"/>
        </w:rPr>
        <w:t>1</w:t>
      </w:r>
      <w:r w:rsidRPr="007D47CB">
        <w:rPr>
          <w:sz w:val="28"/>
          <w:szCs w:val="28"/>
        </w:rPr>
        <w:t xml:space="preserve"> (</w:t>
      </w:r>
      <w:r>
        <w:rPr>
          <w:sz w:val="28"/>
          <w:szCs w:val="28"/>
        </w:rPr>
        <w:t>3</w:t>
      </w:r>
      <w:r w:rsidRPr="007D47CB">
        <w:rPr>
          <w:sz w:val="28"/>
          <w:szCs w:val="28"/>
        </w:rPr>
        <w:t>) проект</w:t>
      </w:r>
      <w:r>
        <w:rPr>
          <w:sz w:val="28"/>
          <w:szCs w:val="28"/>
        </w:rPr>
        <w:t>а</w:t>
      </w:r>
      <w:r w:rsidRPr="007D47CB">
        <w:rPr>
          <w:sz w:val="28"/>
          <w:szCs w:val="28"/>
        </w:rPr>
        <w:t xml:space="preserve"> Управлением были сформулированы предложения по совершенствованию законодательной базы Республики Алтай.</w:t>
      </w:r>
    </w:p>
    <w:p w:rsidR="009E6D0B" w:rsidRPr="00AA1130" w:rsidRDefault="009E6D0B" w:rsidP="009E6D0B">
      <w:pPr>
        <w:spacing w:after="0"/>
        <w:ind w:firstLine="709"/>
        <w:rPr>
          <w:sz w:val="28"/>
          <w:szCs w:val="28"/>
        </w:rPr>
      </w:pPr>
      <w:r w:rsidRPr="00AA1130">
        <w:rPr>
          <w:sz w:val="28"/>
          <w:szCs w:val="28"/>
        </w:rPr>
        <w:t>Проекты, содержащие в себе нормы, противоречащие федеральному законодательству, разраб</w:t>
      </w:r>
      <w:r>
        <w:rPr>
          <w:sz w:val="28"/>
          <w:szCs w:val="28"/>
        </w:rPr>
        <w:t>атывались</w:t>
      </w:r>
      <w:r w:rsidRPr="00AA1130">
        <w:rPr>
          <w:sz w:val="28"/>
          <w:szCs w:val="28"/>
        </w:rPr>
        <w:t xml:space="preserve"> для регулирования общественных отношений в следующих сферах:  установления общих принципов налогообложения и сборов в Российской Федерации (1), </w:t>
      </w:r>
      <w:r>
        <w:rPr>
          <w:sz w:val="28"/>
          <w:szCs w:val="28"/>
        </w:rPr>
        <w:t xml:space="preserve">трудового законодательства (1), </w:t>
      </w:r>
      <w:r w:rsidRPr="00AA1130">
        <w:rPr>
          <w:sz w:val="28"/>
          <w:szCs w:val="28"/>
        </w:rPr>
        <w:t>административного законодательства, обеспечения</w:t>
      </w:r>
      <w:r>
        <w:rPr>
          <w:sz w:val="28"/>
          <w:szCs w:val="28"/>
        </w:rPr>
        <w:t xml:space="preserve"> правопорядка и</w:t>
      </w:r>
      <w:r w:rsidRPr="00AA1130">
        <w:rPr>
          <w:sz w:val="28"/>
          <w:szCs w:val="28"/>
        </w:rPr>
        <w:t xml:space="preserve"> общественной безопасности (1).</w:t>
      </w:r>
    </w:p>
    <w:p w:rsidR="009E6D0B" w:rsidRPr="00AA1130" w:rsidRDefault="009E6D0B" w:rsidP="009E6D0B">
      <w:pPr>
        <w:spacing w:after="0"/>
        <w:ind w:firstLine="709"/>
        <w:rPr>
          <w:color w:val="000000"/>
          <w:sz w:val="28"/>
          <w:szCs w:val="28"/>
        </w:rPr>
      </w:pPr>
      <w:r w:rsidRPr="00AA1130">
        <w:rPr>
          <w:color w:val="000000"/>
          <w:sz w:val="28"/>
          <w:szCs w:val="28"/>
        </w:rPr>
        <w:t>Причиной наличия нарушений, является включение в тексты проектов положений, противоречащих и (или) искажающих смысл федерального законодательства.</w:t>
      </w:r>
    </w:p>
    <w:p w:rsidR="009E6D0B" w:rsidRPr="007D47CB" w:rsidRDefault="009E6D0B" w:rsidP="009E6D0B">
      <w:pPr>
        <w:spacing w:after="0"/>
        <w:ind w:firstLine="709"/>
        <w:rPr>
          <w:color w:val="000000"/>
          <w:sz w:val="28"/>
          <w:szCs w:val="28"/>
        </w:rPr>
      </w:pPr>
      <w:r w:rsidRPr="007D47CB">
        <w:rPr>
          <w:color w:val="000000"/>
          <w:sz w:val="28"/>
          <w:szCs w:val="28"/>
        </w:rPr>
        <w:t>В 1 первом полугодии 202</w:t>
      </w:r>
      <w:r>
        <w:rPr>
          <w:color w:val="000000"/>
          <w:sz w:val="28"/>
          <w:szCs w:val="28"/>
        </w:rPr>
        <w:t>1</w:t>
      </w:r>
      <w:r w:rsidRPr="007D47CB">
        <w:rPr>
          <w:color w:val="000000"/>
          <w:sz w:val="28"/>
          <w:szCs w:val="28"/>
        </w:rPr>
        <w:t xml:space="preserve"> года замечания Управления, изложенные в экспертных заключениях на проекты нормативных правовых актов Республики Алтай, были учтены в</w:t>
      </w:r>
      <w:r>
        <w:rPr>
          <w:color w:val="000000"/>
          <w:sz w:val="28"/>
          <w:szCs w:val="28"/>
        </w:rPr>
        <w:t xml:space="preserve"> 8 (8) проектах, что составило 89</w:t>
      </w:r>
      <w:r w:rsidRPr="007D47CB">
        <w:rPr>
          <w:color w:val="000000"/>
          <w:sz w:val="28"/>
          <w:szCs w:val="28"/>
        </w:rPr>
        <w:t>% (</w:t>
      </w:r>
      <w:r>
        <w:rPr>
          <w:color w:val="000000"/>
          <w:sz w:val="28"/>
          <w:szCs w:val="28"/>
        </w:rPr>
        <w:t>73</w:t>
      </w:r>
      <w:r w:rsidRPr="007D47CB">
        <w:rPr>
          <w:color w:val="000000"/>
          <w:sz w:val="28"/>
          <w:szCs w:val="28"/>
        </w:rPr>
        <w:t>%) от общего количества проектов, оформленных с замечаниями. Законопроект, в котор</w:t>
      </w:r>
      <w:r>
        <w:rPr>
          <w:color w:val="000000"/>
          <w:sz w:val="28"/>
          <w:szCs w:val="28"/>
        </w:rPr>
        <w:t>ом</w:t>
      </w:r>
      <w:r w:rsidRPr="007D47CB">
        <w:rPr>
          <w:color w:val="000000"/>
          <w:sz w:val="28"/>
          <w:szCs w:val="28"/>
        </w:rPr>
        <w:t xml:space="preserve"> замечания и предложения Управления остались неучтенными, </w:t>
      </w:r>
      <w:r>
        <w:rPr>
          <w:color w:val="000000"/>
          <w:sz w:val="28"/>
          <w:szCs w:val="28"/>
        </w:rPr>
        <w:t>проходит согласование</w:t>
      </w:r>
      <w:r w:rsidRPr="007D47CB">
        <w:rPr>
          <w:color w:val="000000"/>
          <w:sz w:val="28"/>
          <w:szCs w:val="28"/>
        </w:rPr>
        <w:t>.</w:t>
      </w:r>
    </w:p>
    <w:p w:rsidR="009E6D0B" w:rsidRPr="007D47CB" w:rsidRDefault="009E6D0B" w:rsidP="009E6D0B">
      <w:pPr>
        <w:spacing w:after="0"/>
        <w:ind w:firstLine="709"/>
        <w:rPr>
          <w:color w:val="000000"/>
          <w:sz w:val="28"/>
          <w:szCs w:val="28"/>
        </w:rPr>
      </w:pPr>
      <w:r w:rsidRPr="007D47CB">
        <w:rPr>
          <w:color w:val="000000"/>
          <w:sz w:val="28"/>
          <w:szCs w:val="28"/>
        </w:rPr>
        <w:lastRenderedPageBreak/>
        <w:t>В 1 полугодии 202</w:t>
      </w:r>
      <w:r>
        <w:rPr>
          <w:color w:val="000000"/>
          <w:sz w:val="28"/>
          <w:szCs w:val="28"/>
        </w:rPr>
        <w:t>1</w:t>
      </w:r>
      <w:r w:rsidRPr="007D47CB">
        <w:rPr>
          <w:color w:val="000000"/>
          <w:sz w:val="28"/>
          <w:szCs w:val="28"/>
        </w:rPr>
        <w:t xml:space="preserve"> года руководство и сотрудники Управления приняли участие в заседаниях рабочих групп, комиссий по разработке </w:t>
      </w:r>
      <w:r>
        <w:rPr>
          <w:color w:val="000000"/>
          <w:sz w:val="28"/>
          <w:szCs w:val="28"/>
        </w:rPr>
        <w:t>147</w:t>
      </w:r>
      <w:r w:rsidRPr="007D47CB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50</w:t>
      </w:r>
      <w:r w:rsidRPr="007D47CB">
        <w:rPr>
          <w:color w:val="000000"/>
          <w:sz w:val="28"/>
          <w:szCs w:val="28"/>
        </w:rPr>
        <w:t xml:space="preserve">) проектов нормативных правовых актов Республики Алтай, что </w:t>
      </w:r>
      <w:r>
        <w:rPr>
          <w:color w:val="000000"/>
          <w:sz w:val="28"/>
          <w:szCs w:val="28"/>
        </w:rPr>
        <w:t>больше</w:t>
      </w:r>
      <w:r w:rsidRPr="007D47CB">
        <w:rPr>
          <w:color w:val="000000"/>
          <w:sz w:val="28"/>
          <w:szCs w:val="28"/>
        </w:rPr>
        <w:t xml:space="preserve"> результата аналогичного периода 20</w:t>
      </w:r>
      <w:r>
        <w:rPr>
          <w:color w:val="000000"/>
          <w:sz w:val="28"/>
          <w:szCs w:val="28"/>
        </w:rPr>
        <w:t>20</w:t>
      </w:r>
      <w:r w:rsidRPr="007D47CB">
        <w:rPr>
          <w:color w:val="000000"/>
          <w:sz w:val="28"/>
          <w:szCs w:val="28"/>
        </w:rPr>
        <w:t xml:space="preserve"> года н</w:t>
      </w:r>
      <w:r>
        <w:rPr>
          <w:color w:val="000000"/>
          <w:sz w:val="28"/>
          <w:szCs w:val="28"/>
        </w:rPr>
        <w:t>а 65</w:t>
      </w:r>
      <w:r w:rsidRPr="007D47CB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9</w:t>
      </w:r>
      <w:r w:rsidRPr="007D47CB">
        <w:rPr>
          <w:color w:val="000000"/>
          <w:sz w:val="28"/>
          <w:szCs w:val="28"/>
        </w:rPr>
        <w:t xml:space="preserve"> %.</w:t>
      </w:r>
    </w:p>
    <w:p w:rsidR="009E6D0B" w:rsidRPr="007D47CB" w:rsidRDefault="009E6D0B" w:rsidP="009E6D0B">
      <w:pPr>
        <w:spacing w:after="0"/>
        <w:ind w:firstLine="709"/>
        <w:rPr>
          <w:color w:val="000000"/>
          <w:sz w:val="28"/>
          <w:szCs w:val="28"/>
        </w:rPr>
      </w:pPr>
      <w:r w:rsidRPr="007D47CB">
        <w:rPr>
          <w:bCs/>
          <w:color w:val="000000"/>
          <w:sz w:val="28"/>
          <w:szCs w:val="28"/>
        </w:rPr>
        <w:t xml:space="preserve">По видам правовых актов рассмотрено: </w:t>
      </w:r>
      <w:r w:rsidRPr="00C1791F">
        <w:rPr>
          <w:sz w:val="28"/>
          <w:szCs w:val="28"/>
        </w:rPr>
        <w:t xml:space="preserve">1 (0) </w:t>
      </w:r>
      <w:r>
        <w:rPr>
          <w:sz w:val="28"/>
          <w:szCs w:val="28"/>
        </w:rPr>
        <w:t xml:space="preserve">проект </w:t>
      </w:r>
      <w:r w:rsidRPr="00C1791F">
        <w:rPr>
          <w:sz w:val="28"/>
          <w:szCs w:val="28"/>
        </w:rPr>
        <w:t>о внесении поправок в Конституцию Республики Алтай</w:t>
      </w:r>
      <w:r>
        <w:rPr>
          <w:sz w:val="28"/>
          <w:szCs w:val="28"/>
        </w:rPr>
        <w:t xml:space="preserve">, </w:t>
      </w:r>
      <w:r>
        <w:rPr>
          <w:bCs/>
          <w:color w:val="000000"/>
          <w:sz w:val="28"/>
          <w:szCs w:val="28"/>
        </w:rPr>
        <w:t>110</w:t>
      </w:r>
      <w:r>
        <w:rPr>
          <w:color w:val="000000"/>
          <w:sz w:val="28"/>
          <w:szCs w:val="28"/>
        </w:rPr>
        <w:t xml:space="preserve"> (31</w:t>
      </w:r>
      <w:r w:rsidRPr="007D47CB">
        <w:rPr>
          <w:color w:val="000000"/>
          <w:sz w:val="28"/>
          <w:szCs w:val="28"/>
        </w:rPr>
        <w:t>) проект</w:t>
      </w:r>
      <w:r>
        <w:rPr>
          <w:color w:val="000000"/>
          <w:sz w:val="28"/>
          <w:szCs w:val="28"/>
        </w:rPr>
        <w:t>ов</w:t>
      </w:r>
      <w:r w:rsidRPr="007D47CB">
        <w:rPr>
          <w:color w:val="000000"/>
          <w:sz w:val="28"/>
          <w:szCs w:val="28"/>
        </w:rPr>
        <w:t xml:space="preserve"> законов Республики Алтай, </w:t>
      </w:r>
      <w:r>
        <w:rPr>
          <w:color w:val="000000"/>
          <w:sz w:val="28"/>
          <w:szCs w:val="28"/>
        </w:rPr>
        <w:t>16</w:t>
      </w:r>
      <w:r w:rsidRPr="007D47CB">
        <w:rPr>
          <w:color w:val="000000"/>
          <w:sz w:val="28"/>
          <w:szCs w:val="28"/>
        </w:rPr>
        <w:t xml:space="preserve"> (2) - постановлений законодательного органа, </w:t>
      </w:r>
      <w:r>
        <w:rPr>
          <w:sz w:val="28"/>
          <w:szCs w:val="28"/>
        </w:rPr>
        <w:t>1</w:t>
      </w:r>
      <w:r w:rsidRPr="007D47CB">
        <w:rPr>
          <w:sz w:val="28"/>
          <w:szCs w:val="28"/>
        </w:rPr>
        <w:t xml:space="preserve"> (</w:t>
      </w:r>
      <w:r>
        <w:rPr>
          <w:sz w:val="28"/>
          <w:szCs w:val="28"/>
        </w:rPr>
        <w:t>0</w:t>
      </w:r>
      <w:r w:rsidRPr="007D47CB">
        <w:rPr>
          <w:sz w:val="28"/>
          <w:szCs w:val="28"/>
        </w:rPr>
        <w:t>) – проект указа Главы Республики Алтай, Председателя Правительства Республики Алтай</w:t>
      </w:r>
      <w:r>
        <w:rPr>
          <w:sz w:val="28"/>
          <w:szCs w:val="28"/>
        </w:rPr>
        <w:t xml:space="preserve">, </w:t>
      </w:r>
      <w:r w:rsidRPr="007D47CB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9</w:t>
      </w:r>
      <w:r w:rsidRPr="007D47CB">
        <w:rPr>
          <w:color w:val="000000"/>
          <w:sz w:val="28"/>
          <w:szCs w:val="28"/>
        </w:rPr>
        <w:t xml:space="preserve"> (1</w:t>
      </w:r>
      <w:r>
        <w:rPr>
          <w:color w:val="000000"/>
          <w:sz w:val="28"/>
          <w:szCs w:val="28"/>
        </w:rPr>
        <w:t>7</w:t>
      </w:r>
      <w:r w:rsidRPr="007D47CB">
        <w:rPr>
          <w:color w:val="000000"/>
          <w:sz w:val="28"/>
          <w:szCs w:val="28"/>
        </w:rPr>
        <w:t>) проектов постановлени</w:t>
      </w:r>
      <w:r>
        <w:rPr>
          <w:color w:val="000000"/>
          <w:sz w:val="28"/>
          <w:szCs w:val="28"/>
        </w:rPr>
        <w:t>й П</w:t>
      </w:r>
      <w:r w:rsidRPr="007D47CB">
        <w:rPr>
          <w:color w:val="000000"/>
          <w:sz w:val="28"/>
          <w:szCs w:val="28"/>
        </w:rPr>
        <w:t>равительства</w:t>
      </w:r>
      <w:r>
        <w:rPr>
          <w:color w:val="000000"/>
          <w:sz w:val="28"/>
          <w:szCs w:val="28"/>
        </w:rPr>
        <w:t xml:space="preserve"> Республики Алтай</w:t>
      </w:r>
      <w:r>
        <w:rPr>
          <w:sz w:val="28"/>
          <w:szCs w:val="28"/>
        </w:rPr>
        <w:t>.</w:t>
      </w:r>
    </w:p>
    <w:p w:rsidR="009E6D0B" w:rsidRDefault="009E6D0B" w:rsidP="009E6D0B">
      <w:pPr>
        <w:spacing w:after="0"/>
        <w:ind w:firstLine="709"/>
        <w:rPr>
          <w:color w:val="000000"/>
          <w:sz w:val="28"/>
          <w:szCs w:val="28"/>
        </w:rPr>
      </w:pPr>
      <w:r w:rsidRPr="007D47CB">
        <w:rPr>
          <w:color w:val="000000"/>
          <w:sz w:val="28"/>
          <w:szCs w:val="28"/>
        </w:rPr>
        <w:t xml:space="preserve">Предметом рассмотрения являлись, как впервые представленные проекты нормативных правовых актов, так и уже переработанные с учетом замечаний и предложений Управления и заинтересованных органов государственной власти Республики Алтай. </w:t>
      </w:r>
    </w:p>
    <w:p w:rsidR="009E6D0B" w:rsidRPr="00B84862" w:rsidRDefault="009E6D0B" w:rsidP="009E6D0B">
      <w:pPr>
        <w:spacing w:after="0"/>
        <w:ind w:firstLine="709"/>
        <w:rPr>
          <w:b/>
          <w:i/>
          <w:sz w:val="28"/>
          <w:szCs w:val="28"/>
        </w:rPr>
      </w:pPr>
      <w:proofErr w:type="gramStart"/>
      <w:r w:rsidRPr="00B84862">
        <w:rPr>
          <w:b/>
          <w:i/>
          <w:sz w:val="28"/>
          <w:szCs w:val="28"/>
        </w:rPr>
        <w:t xml:space="preserve">Участие в нормотворческой деятельности органов государственной власти Республики Алтай является достаточно эффективной мерой, </w:t>
      </w:r>
      <w:r>
        <w:rPr>
          <w:b/>
          <w:i/>
          <w:sz w:val="28"/>
          <w:szCs w:val="28"/>
        </w:rPr>
        <w:t xml:space="preserve">позволяющей </w:t>
      </w:r>
      <w:r w:rsidRPr="00B84862">
        <w:rPr>
          <w:b/>
          <w:i/>
          <w:sz w:val="28"/>
          <w:szCs w:val="28"/>
        </w:rPr>
        <w:t>исключ</w:t>
      </w:r>
      <w:r>
        <w:rPr>
          <w:b/>
          <w:i/>
          <w:sz w:val="28"/>
          <w:szCs w:val="28"/>
        </w:rPr>
        <w:t xml:space="preserve">ить </w:t>
      </w:r>
      <w:r w:rsidRPr="00B84862">
        <w:rPr>
          <w:b/>
          <w:i/>
          <w:sz w:val="28"/>
          <w:szCs w:val="28"/>
        </w:rPr>
        <w:t xml:space="preserve">возможность принятия </w:t>
      </w:r>
      <w:r>
        <w:rPr>
          <w:b/>
          <w:i/>
          <w:sz w:val="28"/>
          <w:szCs w:val="28"/>
        </w:rPr>
        <w:t>на республиканском уровне</w:t>
      </w:r>
      <w:r w:rsidRPr="00B84862">
        <w:rPr>
          <w:b/>
          <w:i/>
          <w:sz w:val="28"/>
          <w:szCs w:val="28"/>
        </w:rPr>
        <w:t xml:space="preserve"> нормативных правовых актов, противоречащих федеральному законодательству.</w:t>
      </w:r>
      <w:proofErr w:type="gramEnd"/>
    </w:p>
    <w:p w:rsidR="009E6D0B" w:rsidRDefault="009E6D0B" w:rsidP="009E6D0B">
      <w:pPr>
        <w:spacing w:after="0"/>
        <w:ind w:firstLine="709"/>
        <w:rPr>
          <w:sz w:val="28"/>
          <w:szCs w:val="28"/>
        </w:rPr>
      </w:pPr>
      <w:r w:rsidRPr="001B4B2A">
        <w:rPr>
          <w:b/>
          <w:sz w:val="28"/>
          <w:szCs w:val="28"/>
        </w:rPr>
        <w:t>2.</w:t>
      </w:r>
      <w:r w:rsidRPr="00311A73">
        <w:rPr>
          <w:sz w:val="28"/>
          <w:szCs w:val="28"/>
        </w:rPr>
        <w:t xml:space="preserve"> За 1 полугодие 20</w:t>
      </w:r>
      <w:r>
        <w:rPr>
          <w:sz w:val="28"/>
          <w:szCs w:val="28"/>
        </w:rPr>
        <w:t>21 года</w:t>
      </w:r>
      <w:r w:rsidRPr="00311A73">
        <w:rPr>
          <w:sz w:val="28"/>
          <w:szCs w:val="28"/>
        </w:rPr>
        <w:t xml:space="preserve"> из органов государственной власти Республики Алтай в Управление</w:t>
      </w:r>
      <w:r>
        <w:rPr>
          <w:sz w:val="28"/>
          <w:szCs w:val="28"/>
        </w:rPr>
        <w:t xml:space="preserve"> </w:t>
      </w:r>
      <w:r w:rsidRPr="00311A73">
        <w:rPr>
          <w:sz w:val="28"/>
          <w:szCs w:val="28"/>
        </w:rPr>
        <w:t>для проведения правовой экспертизы поступило</w:t>
      </w:r>
      <w:r>
        <w:rPr>
          <w:sz w:val="28"/>
          <w:szCs w:val="28"/>
        </w:rPr>
        <w:t xml:space="preserve"> 560 (690) нормативных правовых актов</w:t>
      </w:r>
      <w:r w:rsidRPr="00311A73">
        <w:rPr>
          <w:sz w:val="28"/>
          <w:szCs w:val="28"/>
        </w:rPr>
        <w:t xml:space="preserve"> (далее </w:t>
      </w:r>
      <w:r w:rsidRPr="00BE3A29">
        <w:rPr>
          <w:sz w:val="28"/>
          <w:szCs w:val="28"/>
        </w:rPr>
        <w:t>–</w:t>
      </w:r>
      <w:r w:rsidRPr="00311A73">
        <w:rPr>
          <w:sz w:val="28"/>
          <w:szCs w:val="28"/>
        </w:rPr>
        <w:t xml:space="preserve"> НПА)</w:t>
      </w:r>
      <w:r w:rsidRPr="002A5498">
        <w:rPr>
          <w:sz w:val="28"/>
          <w:szCs w:val="28"/>
        </w:rPr>
        <w:t>.</w:t>
      </w:r>
    </w:p>
    <w:p w:rsidR="009E6D0B" w:rsidRDefault="009E6D0B" w:rsidP="009E6D0B">
      <w:pPr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Д</w:t>
      </w:r>
      <w:r w:rsidRPr="00311A73">
        <w:rPr>
          <w:sz w:val="28"/>
          <w:szCs w:val="28"/>
        </w:rPr>
        <w:t>о проведения правовой экспертизы</w:t>
      </w:r>
      <w:r>
        <w:rPr>
          <w:sz w:val="28"/>
          <w:szCs w:val="28"/>
        </w:rPr>
        <w:t xml:space="preserve"> были признаны недействующими 4 (2) НПА</w:t>
      </w:r>
      <w:r w:rsidRPr="00311A73">
        <w:rPr>
          <w:sz w:val="28"/>
          <w:szCs w:val="28"/>
        </w:rPr>
        <w:t xml:space="preserve"> Республики Алтай</w:t>
      </w:r>
      <w:r>
        <w:rPr>
          <w:sz w:val="28"/>
          <w:szCs w:val="28"/>
        </w:rPr>
        <w:t>, что составило 07% (0,3%</w:t>
      </w:r>
      <w:r w:rsidRPr="00B94C07">
        <w:rPr>
          <w:sz w:val="28"/>
          <w:szCs w:val="28"/>
        </w:rPr>
        <w:t>)</w:t>
      </w:r>
      <w:r>
        <w:rPr>
          <w:sz w:val="28"/>
          <w:szCs w:val="28"/>
        </w:rPr>
        <w:t xml:space="preserve"> от общего количества </w:t>
      </w:r>
      <w:proofErr w:type="gramStart"/>
      <w:r>
        <w:rPr>
          <w:sz w:val="28"/>
          <w:szCs w:val="28"/>
        </w:rPr>
        <w:t>поступивших</w:t>
      </w:r>
      <w:proofErr w:type="gramEnd"/>
      <w:r>
        <w:rPr>
          <w:sz w:val="28"/>
          <w:szCs w:val="28"/>
        </w:rPr>
        <w:t xml:space="preserve"> на правовую экспертизу.</w:t>
      </w:r>
    </w:p>
    <w:p w:rsidR="009E6D0B" w:rsidRDefault="009E6D0B" w:rsidP="009E6D0B">
      <w:pPr>
        <w:spacing w:after="0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Таким образом, п</w:t>
      </w:r>
      <w:r w:rsidRPr="00311A73">
        <w:rPr>
          <w:sz w:val="28"/>
          <w:szCs w:val="28"/>
        </w:rPr>
        <w:t xml:space="preserve">о сравнению с аналогичным периодом прошлого года количество поступивших НПА </w:t>
      </w:r>
      <w:r w:rsidRPr="004C27ED">
        <w:rPr>
          <w:sz w:val="28"/>
          <w:szCs w:val="28"/>
          <w:u w:val="single"/>
        </w:rPr>
        <w:t>уменьшилось на 130 актов</w:t>
      </w:r>
      <w:r>
        <w:rPr>
          <w:sz w:val="28"/>
          <w:szCs w:val="28"/>
        </w:rPr>
        <w:t xml:space="preserve"> или на 18,8%</w:t>
      </w:r>
      <w:r w:rsidRPr="00B94C07">
        <w:rPr>
          <w:sz w:val="28"/>
          <w:szCs w:val="28"/>
        </w:rPr>
        <w:t>,</w:t>
      </w:r>
      <w:r>
        <w:rPr>
          <w:sz w:val="28"/>
          <w:szCs w:val="28"/>
        </w:rPr>
        <w:t xml:space="preserve"> но с учетом разницы количества нормативных правовых актов, признанных недействующими до проведения правовой экспертизы 4 (2), реальное уменьшение поступивших НПА произошло на 126 или на 18,2%. В </w:t>
      </w:r>
      <w:r w:rsidRPr="00311A73">
        <w:rPr>
          <w:sz w:val="28"/>
          <w:szCs w:val="28"/>
        </w:rPr>
        <w:t>1 полугодие 20</w:t>
      </w:r>
      <w:r>
        <w:rPr>
          <w:sz w:val="28"/>
          <w:szCs w:val="28"/>
        </w:rPr>
        <w:t>20 года по сравнению с 1 полугодием 2019 года количество поступивших НПА</w:t>
      </w:r>
      <w:proofErr w:type="gramEnd"/>
      <w:r>
        <w:rPr>
          <w:sz w:val="28"/>
          <w:szCs w:val="28"/>
        </w:rPr>
        <w:t xml:space="preserve"> увеличилось на 36 актов или на 5,2%.</w:t>
      </w:r>
    </w:p>
    <w:p w:rsidR="009E6D0B" w:rsidRDefault="009E6D0B" w:rsidP="009E6D0B">
      <w:pPr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Pr="00311A73">
        <w:rPr>
          <w:sz w:val="28"/>
          <w:szCs w:val="28"/>
        </w:rPr>
        <w:t>ри</w:t>
      </w:r>
      <w:r>
        <w:rPr>
          <w:sz w:val="28"/>
          <w:szCs w:val="28"/>
        </w:rPr>
        <w:t xml:space="preserve"> нулевом </w:t>
      </w:r>
      <w:r w:rsidRPr="00311A73">
        <w:rPr>
          <w:sz w:val="28"/>
          <w:szCs w:val="28"/>
        </w:rPr>
        <w:t xml:space="preserve">остатке </w:t>
      </w:r>
      <w:proofErr w:type="gramStart"/>
      <w:r>
        <w:rPr>
          <w:sz w:val="28"/>
          <w:szCs w:val="28"/>
        </w:rPr>
        <w:t>нормативных</w:t>
      </w:r>
      <w:proofErr w:type="gramEnd"/>
      <w:r>
        <w:rPr>
          <w:sz w:val="28"/>
          <w:szCs w:val="28"/>
        </w:rPr>
        <w:t xml:space="preserve"> правовых актов на начало отчетного периода</w:t>
      </w:r>
      <w:r w:rsidRPr="00311A73">
        <w:rPr>
          <w:sz w:val="28"/>
          <w:szCs w:val="28"/>
        </w:rPr>
        <w:t xml:space="preserve">, правовая экспертиза (в том числе повторная) </w:t>
      </w:r>
      <w:r>
        <w:rPr>
          <w:sz w:val="28"/>
          <w:szCs w:val="28"/>
        </w:rPr>
        <w:t xml:space="preserve">Управлением </w:t>
      </w:r>
      <w:r w:rsidRPr="00311A73">
        <w:rPr>
          <w:sz w:val="28"/>
          <w:szCs w:val="28"/>
        </w:rPr>
        <w:t>проведена на</w:t>
      </w:r>
      <w:r>
        <w:rPr>
          <w:sz w:val="28"/>
          <w:szCs w:val="28"/>
        </w:rPr>
        <w:t xml:space="preserve"> 552 (656</w:t>
      </w:r>
      <w:r w:rsidRPr="00311A73">
        <w:rPr>
          <w:sz w:val="28"/>
          <w:szCs w:val="28"/>
        </w:rPr>
        <w:t>) НПА Республики Алтай</w:t>
      </w:r>
      <w:r>
        <w:rPr>
          <w:sz w:val="28"/>
          <w:szCs w:val="28"/>
        </w:rPr>
        <w:t>.</w:t>
      </w:r>
    </w:p>
    <w:p w:rsidR="009E6D0B" w:rsidRDefault="009E6D0B" w:rsidP="009E6D0B">
      <w:pPr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Pr="00311A73">
        <w:rPr>
          <w:sz w:val="28"/>
          <w:szCs w:val="28"/>
        </w:rPr>
        <w:t xml:space="preserve">о видам НПА: </w:t>
      </w:r>
      <w:r>
        <w:rPr>
          <w:sz w:val="28"/>
          <w:szCs w:val="28"/>
        </w:rPr>
        <w:t>1 (0) конституционный закон о внесении поправок в Конституцию Республики Алтай, 40 (59)</w:t>
      </w:r>
      <w:r w:rsidRPr="00311A73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ов</w:t>
      </w:r>
      <w:r w:rsidRPr="00311A73">
        <w:rPr>
          <w:sz w:val="28"/>
          <w:szCs w:val="28"/>
        </w:rPr>
        <w:t xml:space="preserve"> Республики Алтай, </w:t>
      </w:r>
      <w:r>
        <w:rPr>
          <w:sz w:val="28"/>
          <w:szCs w:val="28"/>
        </w:rPr>
        <w:t xml:space="preserve">71 (48) </w:t>
      </w:r>
      <w:r w:rsidRPr="00311A73">
        <w:rPr>
          <w:sz w:val="28"/>
          <w:szCs w:val="28"/>
        </w:rPr>
        <w:t>указ Главы Республики Алтай, Председателя Правительства Республики Алтай,</w:t>
      </w:r>
      <w:r>
        <w:rPr>
          <w:sz w:val="28"/>
          <w:szCs w:val="28"/>
        </w:rPr>
        <w:t xml:space="preserve"> 235</w:t>
      </w:r>
      <w:r w:rsidRPr="00311A73">
        <w:rPr>
          <w:sz w:val="28"/>
          <w:szCs w:val="28"/>
        </w:rPr>
        <w:t xml:space="preserve"> </w:t>
      </w:r>
      <w:r>
        <w:rPr>
          <w:sz w:val="28"/>
          <w:szCs w:val="28"/>
        </w:rPr>
        <w:t>(270</w:t>
      </w:r>
      <w:r w:rsidRPr="00311A73">
        <w:rPr>
          <w:sz w:val="28"/>
          <w:szCs w:val="28"/>
        </w:rPr>
        <w:t>) постановлени</w:t>
      </w:r>
      <w:r>
        <w:rPr>
          <w:sz w:val="28"/>
          <w:szCs w:val="28"/>
        </w:rPr>
        <w:t>й</w:t>
      </w:r>
      <w:r w:rsidRPr="00311A73">
        <w:rPr>
          <w:sz w:val="28"/>
          <w:szCs w:val="28"/>
        </w:rPr>
        <w:t xml:space="preserve"> Правительства Республики Алтай, </w:t>
      </w:r>
      <w:r>
        <w:rPr>
          <w:sz w:val="28"/>
          <w:szCs w:val="28"/>
        </w:rPr>
        <w:t>205 (279) приказов</w:t>
      </w:r>
      <w:r w:rsidRPr="00311A73">
        <w:rPr>
          <w:sz w:val="28"/>
          <w:szCs w:val="28"/>
        </w:rPr>
        <w:t xml:space="preserve"> исполнительн</w:t>
      </w:r>
      <w:r>
        <w:rPr>
          <w:sz w:val="28"/>
          <w:szCs w:val="28"/>
        </w:rPr>
        <w:t xml:space="preserve">ой </w:t>
      </w:r>
      <w:r w:rsidRPr="00311A73">
        <w:rPr>
          <w:sz w:val="28"/>
          <w:szCs w:val="28"/>
        </w:rPr>
        <w:t xml:space="preserve">органов </w:t>
      </w:r>
      <w:r>
        <w:rPr>
          <w:sz w:val="28"/>
          <w:szCs w:val="28"/>
        </w:rPr>
        <w:t>государственной власти</w:t>
      </w:r>
      <w:r w:rsidRPr="00311A73">
        <w:rPr>
          <w:sz w:val="28"/>
          <w:szCs w:val="28"/>
        </w:rPr>
        <w:t xml:space="preserve"> Республики Алтай.</w:t>
      </w:r>
    </w:p>
    <w:p w:rsidR="009E6D0B" w:rsidRDefault="009E6D0B" w:rsidP="009E6D0B">
      <w:pPr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Из представленных выше статистических данных видно, что </w:t>
      </w:r>
      <w:r w:rsidRPr="00311A73">
        <w:rPr>
          <w:sz w:val="28"/>
          <w:szCs w:val="28"/>
        </w:rPr>
        <w:t xml:space="preserve">в сравнении с прошлым годом, </w:t>
      </w:r>
      <w:r>
        <w:rPr>
          <w:sz w:val="28"/>
          <w:szCs w:val="28"/>
        </w:rPr>
        <w:t xml:space="preserve">общее количество проведенных Управлением правовых экспертиз уменьшилось на 104 или на 15,8%, в 1 полугодии 2020 года было увеличение </w:t>
      </w:r>
      <w:r w:rsidRPr="00311A73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31 </w:t>
      </w:r>
      <w:r w:rsidRPr="00311A73">
        <w:rPr>
          <w:sz w:val="28"/>
          <w:szCs w:val="28"/>
        </w:rPr>
        <w:t xml:space="preserve">или на </w:t>
      </w:r>
      <w:r>
        <w:rPr>
          <w:sz w:val="28"/>
          <w:szCs w:val="28"/>
        </w:rPr>
        <w:t>4,7%</w:t>
      </w:r>
      <w:r w:rsidRPr="00B94C07">
        <w:rPr>
          <w:sz w:val="28"/>
          <w:szCs w:val="28"/>
        </w:rPr>
        <w:t>.</w:t>
      </w:r>
    </w:p>
    <w:p w:rsidR="009E6D0B" w:rsidRPr="00453024" w:rsidRDefault="009E6D0B" w:rsidP="009E6D0B">
      <w:pPr>
        <w:spacing w:after="0"/>
        <w:ind w:firstLine="709"/>
        <w:rPr>
          <w:sz w:val="28"/>
          <w:szCs w:val="28"/>
        </w:rPr>
      </w:pPr>
      <w:r w:rsidRPr="00453024">
        <w:rPr>
          <w:sz w:val="28"/>
          <w:szCs w:val="28"/>
        </w:rPr>
        <w:t xml:space="preserve">Остаток на конец отчетного периода составил </w:t>
      </w:r>
      <w:r>
        <w:rPr>
          <w:sz w:val="28"/>
          <w:szCs w:val="28"/>
        </w:rPr>
        <w:t>4 (32</w:t>
      </w:r>
      <w:r w:rsidRPr="00453024">
        <w:rPr>
          <w:sz w:val="28"/>
          <w:szCs w:val="28"/>
        </w:rPr>
        <w:t>) НПА.</w:t>
      </w:r>
    </w:p>
    <w:p w:rsidR="009E6D0B" w:rsidRPr="00311A73" w:rsidRDefault="009E6D0B" w:rsidP="009E6D0B">
      <w:pPr>
        <w:spacing w:after="0"/>
        <w:ind w:firstLine="709"/>
        <w:rPr>
          <w:sz w:val="28"/>
          <w:szCs w:val="28"/>
        </w:rPr>
      </w:pPr>
      <w:r w:rsidRPr="00311A73">
        <w:rPr>
          <w:sz w:val="28"/>
          <w:szCs w:val="28"/>
        </w:rPr>
        <w:t>Несоответствия федеральному законодательству в целом</w:t>
      </w:r>
      <w:r>
        <w:rPr>
          <w:sz w:val="28"/>
          <w:szCs w:val="28"/>
        </w:rPr>
        <w:t>,</w:t>
      </w:r>
      <w:r w:rsidRPr="00311A73">
        <w:rPr>
          <w:sz w:val="28"/>
          <w:szCs w:val="28"/>
        </w:rPr>
        <w:t xml:space="preserve"> или в части отдельных норм</w:t>
      </w:r>
      <w:r>
        <w:rPr>
          <w:sz w:val="28"/>
          <w:szCs w:val="28"/>
        </w:rPr>
        <w:t>,</w:t>
      </w:r>
      <w:r w:rsidRPr="00311A73">
        <w:rPr>
          <w:sz w:val="28"/>
          <w:szCs w:val="28"/>
        </w:rPr>
        <w:t xml:space="preserve"> выявлены Управлением в</w:t>
      </w:r>
      <w:r>
        <w:rPr>
          <w:sz w:val="28"/>
          <w:szCs w:val="28"/>
        </w:rPr>
        <w:t xml:space="preserve"> 18 (52</w:t>
      </w:r>
      <w:r w:rsidRPr="00311A73">
        <w:rPr>
          <w:sz w:val="28"/>
          <w:szCs w:val="28"/>
        </w:rPr>
        <w:t>) НПА Республики Алтай</w:t>
      </w:r>
      <w:r>
        <w:rPr>
          <w:sz w:val="28"/>
          <w:szCs w:val="28"/>
        </w:rPr>
        <w:t>, что от общего числа проведенных правовых экспертиз составило – 3,3% (7,9%)</w:t>
      </w:r>
      <w:r w:rsidRPr="00B94C07">
        <w:rPr>
          <w:sz w:val="28"/>
          <w:szCs w:val="28"/>
        </w:rPr>
        <w:t>.</w:t>
      </w:r>
    </w:p>
    <w:p w:rsidR="009E6D0B" w:rsidRPr="00D9719C" w:rsidRDefault="009E6D0B" w:rsidP="009E6D0B">
      <w:pPr>
        <w:spacing w:after="0"/>
        <w:ind w:firstLine="709"/>
        <w:rPr>
          <w:sz w:val="28"/>
          <w:szCs w:val="28"/>
        </w:rPr>
      </w:pPr>
      <w:r w:rsidRPr="00311A73">
        <w:rPr>
          <w:sz w:val="28"/>
          <w:szCs w:val="28"/>
        </w:rPr>
        <w:t xml:space="preserve">По видам НПА: </w:t>
      </w:r>
      <w:r>
        <w:rPr>
          <w:sz w:val="28"/>
          <w:szCs w:val="28"/>
        </w:rPr>
        <w:t>2 (9</w:t>
      </w:r>
      <w:r w:rsidRPr="00311A73">
        <w:rPr>
          <w:sz w:val="28"/>
          <w:szCs w:val="28"/>
        </w:rPr>
        <w:t>) закон</w:t>
      </w:r>
      <w:r>
        <w:rPr>
          <w:sz w:val="28"/>
          <w:szCs w:val="28"/>
        </w:rPr>
        <w:t>ов</w:t>
      </w:r>
      <w:r w:rsidRPr="00311A73">
        <w:rPr>
          <w:sz w:val="28"/>
          <w:szCs w:val="28"/>
        </w:rPr>
        <w:t xml:space="preserve"> Республики Алтай,</w:t>
      </w:r>
      <w:r>
        <w:rPr>
          <w:sz w:val="28"/>
          <w:szCs w:val="28"/>
        </w:rPr>
        <w:t xml:space="preserve"> 1 (3) указа Главы Республики Алтай, Председателя Правительства Республики Алтай,</w:t>
      </w:r>
      <w:r w:rsidRPr="00311A73">
        <w:rPr>
          <w:sz w:val="28"/>
          <w:szCs w:val="28"/>
        </w:rPr>
        <w:t xml:space="preserve"> </w:t>
      </w:r>
      <w:r>
        <w:rPr>
          <w:sz w:val="28"/>
          <w:szCs w:val="28"/>
        </w:rPr>
        <w:t>6 (13</w:t>
      </w:r>
      <w:r w:rsidRPr="00311A73">
        <w:rPr>
          <w:sz w:val="28"/>
          <w:szCs w:val="28"/>
        </w:rPr>
        <w:t xml:space="preserve">) </w:t>
      </w:r>
      <w:r w:rsidRPr="00D9719C">
        <w:rPr>
          <w:sz w:val="28"/>
          <w:szCs w:val="28"/>
        </w:rPr>
        <w:t>постановлени</w:t>
      </w:r>
      <w:r>
        <w:rPr>
          <w:sz w:val="28"/>
          <w:szCs w:val="28"/>
        </w:rPr>
        <w:t>й</w:t>
      </w:r>
      <w:r w:rsidRPr="00D9719C">
        <w:rPr>
          <w:sz w:val="28"/>
          <w:szCs w:val="28"/>
        </w:rPr>
        <w:t xml:space="preserve"> Правительства Республики Алтай, </w:t>
      </w:r>
      <w:r>
        <w:rPr>
          <w:sz w:val="28"/>
          <w:szCs w:val="28"/>
        </w:rPr>
        <w:t>9 (27</w:t>
      </w:r>
      <w:r w:rsidRPr="00D9719C">
        <w:rPr>
          <w:sz w:val="28"/>
          <w:szCs w:val="28"/>
        </w:rPr>
        <w:t>) приказов</w:t>
      </w:r>
      <w:r>
        <w:rPr>
          <w:sz w:val="28"/>
          <w:szCs w:val="28"/>
        </w:rPr>
        <w:t xml:space="preserve"> исполнительных </w:t>
      </w:r>
      <w:r w:rsidRPr="00D9719C">
        <w:rPr>
          <w:sz w:val="28"/>
          <w:szCs w:val="28"/>
        </w:rPr>
        <w:t>органов государственной власти Республики Алтай.</w:t>
      </w:r>
    </w:p>
    <w:p w:rsidR="009E6D0B" w:rsidRPr="005802E1" w:rsidRDefault="009E6D0B" w:rsidP="009E6D0B">
      <w:pPr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При проведении</w:t>
      </w:r>
      <w:r w:rsidRPr="005802E1">
        <w:rPr>
          <w:sz w:val="28"/>
          <w:szCs w:val="28"/>
        </w:rPr>
        <w:t xml:space="preserve"> сравнительного анализа с аналогичным периодом прошлого года, ус</w:t>
      </w:r>
      <w:r>
        <w:rPr>
          <w:sz w:val="28"/>
          <w:szCs w:val="28"/>
        </w:rPr>
        <w:t>матривается</w:t>
      </w:r>
      <w:r w:rsidRPr="005802E1">
        <w:rPr>
          <w:sz w:val="28"/>
          <w:szCs w:val="28"/>
        </w:rPr>
        <w:t xml:space="preserve">, что количество экспертных заключений о несоответствии НПА Республики Алтай федеральному законодательству </w:t>
      </w:r>
      <w:r>
        <w:rPr>
          <w:sz w:val="28"/>
          <w:szCs w:val="28"/>
        </w:rPr>
        <w:t xml:space="preserve">значительно </w:t>
      </w:r>
      <w:r w:rsidRPr="005802E1">
        <w:rPr>
          <w:sz w:val="28"/>
          <w:szCs w:val="28"/>
        </w:rPr>
        <w:t>уменьшилось</w:t>
      </w:r>
      <w:r>
        <w:rPr>
          <w:sz w:val="28"/>
          <w:szCs w:val="28"/>
        </w:rPr>
        <w:t xml:space="preserve"> на 34 или на 65,4%, что можно отнести к позитивным тенденциям</w:t>
      </w:r>
      <w:r w:rsidRPr="005802E1">
        <w:rPr>
          <w:sz w:val="28"/>
          <w:szCs w:val="28"/>
        </w:rPr>
        <w:t>.</w:t>
      </w:r>
    </w:p>
    <w:p w:rsidR="009E6D0B" w:rsidRPr="00D9719C" w:rsidRDefault="009E6D0B" w:rsidP="009E6D0B">
      <w:pPr>
        <w:pStyle w:val="11"/>
        <w:tabs>
          <w:tab w:val="left" w:pos="720"/>
        </w:tabs>
        <w:ind w:firstLine="709"/>
        <w:rPr>
          <w:bCs/>
          <w:szCs w:val="28"/>
        </w:rPr>
      </w:pPr>
      <w:r>
        <w:rPr>
          <w:bCs/>
          <w:szCs w:val="28"/>
        </w:rPr>
        <w:t>П</w:t>
      </w:r>
      <w:r w:rsidRPr="00D9719C">
        <w:rPr>
          <w:bCs/>
          <w:szCs w:val="28"/>
        </w:rPr>
        <w:t>о результатам проведени</w:t>
      </w:r>
      <w:r>
        <w:rPr>
          <w:bCs/>
          <w:szCs w:val="28"/>
        </w:rPr>
        <w:t>я повторной правовой экспертизы несоответствия федеральному законодательству выявлены в 9 (15</w:t>
      </w:r>
      <w:r w:rsidRPr="00D9719C">
        <w:rPr>
          <w:bCs/>
          <w:szCs w:val="28"/>
        </w:rPr>
        <w:t xml:space="preserve">) из </w:t>
      </w:r>
      <w:r>
        <w:rPr>
          <w:bCs/>
          <w:szCs w:val="28"/>
        </w:rPr>
        <w:t xml:space="preserve">18 (52) </w:t>
      </w:r>
      <w:r w:rsidRPr="00D9719C">
        <w:rPr>
          <w:bCs/>
          <w:szCs w:val="28"/>
        </w:rPr>
        <w:t>НПА Республики Алтай</w:t>
      </w:r>
      <w:r>
        <w:rPr>
          <w:bCs/>
          <w:szCs w:val="28"/>
        </w:rPr>
        <w:t xml:space="preserve">, </w:t>
      </w:r>
      <w:r w:rsidRPr="00D9719C">
        <w:rPr>
          <w:bCs/>
          <w:szCs w:val="28"/>
        </w:rPr>
        <w:t>что</w:t>
      </w:r>
      <w:r>
        <w:rPr>
          <w:bCs/>
          <w:szCs w:val="28"/>
        </w:rPr>
        <w:t xml:space="preserve"> </w:t>
      </w:r>
      <w:r w:rsidRPr="00D9719C">
        <w:rPr>
          <w:bCs/>
          <w:szCs w:val="28"/>
        </w:rPr>
        <w:t xml:space="preserve">составляет </w:t>
      </w:r>
      <w:r>
        <w:rPr>
          <w:bCs/>
          <w:szCs w:val="28"/>
        </w:rPr>
        <w:t>50%</w:t>
      </w:r>
      <w:r w:rsidRPr="00D9719C">
        <w:rPr>
          <w:bCs/>
          <w:szCs w:val="28"/>
        </w:rPr>
        <w:t>.</w:t>
      </w:r>
    </w:p>
    <w:p w:rsidR="009E6D0B" w:rsidRPr="00A026D5" w:rsidRDefault="009E6D0B" w:rsidP="009E6D0B">
      <w:pPr>
        <w:spacing w:after="0"/>
        <w:ind w:firstLine="709"/>
        <w:rPr>
          <w:sz w:val="28"/>
          <w:szCs w:val="28"/>
        </w:rPr>
      </w:pPr>
      <w:r w:rsidRPr="00A026D5">
        <w:rPr>
          <w:sz w:val="28"/>
          <w:szCs w:val="28"/>
        </w:rPr>
        <w:t>Самостоятельное отслеживание изменений федерального законодательства органами государственной власти Республики Алтай и своевременное приведение действующих НПА Республики Алтай в соответствие с ним привело к сокращению количества НПА, в которых Управлением были выявлены несоответствия федеральному законодательству по результатам проведения правовых экспертиз, в том числе повторных на 6 или на 40%.</w:t>
      </w:r>
    </w:p>
    <w:p w:rsidR="009E6D0B" w:rsidRPr="00311A73" w:rsidRDefault="009E6D0B" w:rsidP="009E6D0B">
      <w:pPr>
        <w:spacing w:after="0"/>
        <w:ind w:firstLine="709"/>
        <w:rPr>
          <w:sz w:val="28"/>
          <w:szCs w:val="28"/>
        </w:rPr>
      </w:pPr>
      <w:r w:rsidRPr="00311A73">
        <w:rPr>
          <w:bCs/>
          <w:sz w:val="28"/>
          <w:szCs w:val="28"/>
        </w:rPr>
        <w:t>Взаимодействие Управления с органами государственной власти Республики Алтай, Прокуратурой Республики Алтай в сфере</w:t>
      </w:r>
      <w:r w:rsidRPr="00311A73">
        <w:rPr>
          <w:sz w:val="28"/>
          <w:szCs w:val="28"/>
        </w:rPr>
        <w:t xml:space="preserve"> обеспечения единства правового пространства </w:t>
      </w:r>
      <w:r w:rsidRPr="00311A73">
        <w:rPr>
          <w:color w:val="000000"/>
          <w:spacing w:val="1"/>
          <w:sz w:val="28"/>
          <w:szCs w:val="28"/>
        </w:rPr>
        <w:t>Российской Федерации</w:t>
      </w:r>
      <w:r w:rsidRPr="00311A73">
        <w:rPr>
          <w:sz w:val="28"/>
          <w:szCs w:val="28"/>
        </w:rPr>
        <w:t xml:space="preserve"> организовано</w:t>
      </w:r>
      <w:r>
        <w:rPr>
          <w:sz w:val="28"/>
          <w:szCs w:val="28"/>
        </w:rPr>
        <w:t xml:space="preserve"> </w:t>
      </w:r>
      <w:r w:rsidRPr="00311A73">
        <w:rPr>
          <w:sz w:val="28"/>
          <w:szCs w:val="28"/>
        </w:rPr>
        <w:t>в рамках соглашений, заключенных в 2010-20</w:t>
      </w:r>
      <w:r>
        <w:rPr>
          <w:sz w:val="28"/>
          <w:szCs w:val="28"/>
        </w:rPr>
        <w:t>21</w:t>
      </w:r>
      <w:r w:rsidRPr="00311A73">
        <w:rPr>
          <w:sz w:val="28"/>
          <w:szCs w:val="28"/>
        </w:rPr>
        <w:t xml:space="preserve"> годах.</w:t>
      </w:r>
    </w:p>
    <w:p w:rsidR="009E6D0B" w:rsidRPr="00311A73" w:rsidRDefault="009E6D0B" w:rsidP="009E6D0B">
      <w:pPr>
        <w:spacing w:after="0"/>
        <w:ind w:firstLine="709"/>
        <w:rPr>
          <w:sz w:val="28"/>
          <w:szCs w:val="28"/>
        </w:rPr>
      </w:pPr>
      <w:r w:rsidRPr="00311A73">
        <w:rPr>
          <w:bCs/>
          <w:sz w:val="28"/>
          <w:szCs w:val="28"/>
        </w:rPr>
        <w:t>Во исполнение соглашений в органы государственной власти Республики Алтай в первом полугодии 20</w:t>
      </w:r>
      <w:r>
        <w:rPr>
          <w:bCs/>
          <w:sz w:val="28"/>
          <w:szCs w:val="28"/>
        </w:rPr>
        <w:t>21</w:t>
      </w:r>
      <w:r w:rsidRPr="00311A73">
        <w:rPr>
          <w:bCs/>
          <w:sz w:val="28"/>
          <w:szCs w:val="28"/>
        </w:rPr>
        <w:t xml:space="preserve"> года было направлено </w:t>
      </w:r>
      <w:r>
        <w:rPr>
          <w:bCs/>
          <w:sz w:val="28"/>
          <w:szCs w:val="28"/>
        </w:rPr>
        <w:t>18 (52)</w:t>
      </w:r>
      <w:r w:rsidRPr="00311A73">
        <w:rPr>
          <w:bCs/>
          <w:sz w:val="28"/>
          <w:szCs w:val="28"/>
        </w:rPr>
        <w:t xml:space="preserve"> экспертных заключений </w:t>
      </w:r>
      <w:r>
        <w:rPr>
          <w:bCs/>
          <w:sz w:val="28"/>
          <w:szCs w:val="28"/>
        </w:rPr>
        <w:t>на</w:t>
      </w:r>
      <w:r w:rsidRPr="00311A73">
        <w:rPr>
          <w:bCs/>
          <w:sz w:val="28"/>
          <w:szCs w:val="28"/>
        </w:rPr>
        <w:t xml:space="preserve"> акт</w:t>
      </w:r>
      <w:r>
        <w:rPr>
          <w:bCs/>
          <w:sz w:val="28"/>
          <w:szCs w:val="28"/>
        </w:rPr>
        <w:t>ы</w:t>
      </w:r>
      <w:r w:rsidRPr="00311A73">
        <w:rPr>
          <w:bCs/>
          <w:sz w:val="28"/>
          <w:szCs w:val="28"/>
        </w:rPr>
        <w:t>, содержащи</w:t>
      </w:r>
      <w:r>
        <w:rPr>
          <w:bCs/>
          <w:sz w:val="28"/>
          <w:szCs w:val="28"/>
        </w:rPr>
        <w:t xml:space="preserve">е </w:t>
      </w:r>
      <w:r w:rsidRPr="00311A73">
        <w:rPr>
          <w:bCs/>
          <w:sz w:val="28"/>
          <w:szCs w:val="28"/>
        </w:rPr>
        <w:t xml:space="preserve">положения, </w:t>
      </w:r>
      <w:r>
        <w:rPr>
          <w:bCs/>
          <w:sz w:val="28"/>
          <w:szCs w:val="28"/>
        </w:rPr>
        <w:t>вступающие в противоречия с нормами</w:t>
      </w:r>
      <w:r w:rsidRPr="00311A73">
        <w:rPr>
          <w:bCs/>
          <w:sz w:val="28"/>
          <w:szCs w:val="28"/>
        </w:rPr>
        <w:t xml:space="preserve"> федерально</w:t>
      </w:r>
      <w:r>
        <w:rPr>
          <w:bCs/>
          <w:sz w:val="28"/>
          <w:szCs w:val="28"/>
        </w:rPr>
        <w:t>го законодательства</w:t>
      </w:r>
      <w:r w:rsidRPr="00311A73">
        <w:rPr>
          <w:bCs/>
          <w:sz w:val="28"/>
          <w:szCs w:val="28"/>
        </w:rPr>
        <w:t>.</w:t>
      </w:r>
    </w:p>
    <w:p w:rsidR="009E6D0B" w:rsidRDefault="009E6D0B" w:rsidP="009E6D0B">
      <w:pPr>
        <w:spacing w:after="0"/>
        <w:ind w:firstLine="709"/>
        <w:rPr>
          <w:sz w:val="28"/>
          <w:szCs w:val="28"/>
        </w:rPr>
      </w:pPr>
      <w:proofErr w:type="gramStart"/>
      <w:r w:rsidRPr="00311A73">
        <w:rPr>
          <w:sz w:val="28"/>
          <w:szCs w:val="28"/>
        </w:rPr>
        <w:t xml:space="preserve">Количество НПА Республики Алтай, приведенных в соответствие с </w:t>
      </w:r>
      <w:r>
        <w:rPr>
          <w:sz w:val="28"/>
          <w:szCs w:val="28"/>
        </w:rPr>
        <w:t xml:space="preserve">нормами </w:t>
      </w:r>
      <w:r w:rsidRPr="00311A73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311A73">
        <w:rPr>
          <w:sz w:val="28"/>
          <w:szCs w:val="28"/>
        </w:rPr>
        <w:t xml:space="preserve"> законодательств</w:t>
      </w:r>
      <w:r>
        <w:rPr>
          <w:sz w:val="28"/>
          <w:szCs w:val="28"/>
        </w:rPr>
        <w:t>а</w:t>
      </w:r>
      <w:r w:rsidRPr="00311A73">
        <w:rPr>
          <w:sz w:val="28"/>
          <w:szCs w:val="28"/>
        </w:rPr>
        <w:t xml:space="preserve"> на основании заключений Управления</w:t>
      </w:r>
      <w:r>
        <w:rPr>
          <w:sz w:val="28"/>
          <w:szCs w:val="28"/>
        </w:rPr>
        <w:t xml:space="preserve"> (в том числе 5 НПА, не приведенные в соответствие с федеральным законодательством, в 2020 году)</w:t>
      </w:r>
      <w:r w:rsidRPr="00311A73">
        <w:rPr>
          <w:sz w:val="28"/>
          <w:szCs w:val="28"/>
        </w:rPr>
        <w:t>, составляет по итогам полугодия</w:t>
      </w:r>
      <w:r>
        <w:rPr>
          <w:sz w:val="28"/>
          <w:szCs w:val="28"/>
        </w:rPr>
        <w:t xml:space="preserve"> 19 (40</w:t>
      </w:r>
      <w:r w:rsidRPr="00B17572">
        <w:rPr>
          <w:sz w:val="28"/>
          <w:szCs w:val="28"/>
        </w:rPr>
        <w:t>) или</w:t>
      </w:r>
      <w:r>
        <w:rPr>
          <w:sz w:val="28"/>
          <w:szCs w:val="28"/>
        </w:rPr>
        <w:t xml:space="preserve"> 82,6% (60,6%) (57,9%) </w:t>
      </w:r>
      <w:r w:rsidRPr="00311A73">
        <w:rPr>
          <w:sz w:val="28"/>
          <w:szCs w:val="28"/>
        </w:rPr>
        <w:t>от общего коли</w:t>
      </w:r>
      <w:r>
        <w:rPr>
          <w:sz w:val="28"/>
          <w:szCs w:val="28"/>
        </w:rPr>
        <w:t xml:space="preserve">чества несоответствующих актов, </w:t>
      </w:r>
      <w:r w:rsidRPr="00A312F5">
        <w:rPr>
          <w:sz w:val="28"/>
          <w:szCs w:val="28"/>
        </w:rPr>
        <w:t xml:space="preserve">что </w:t>
      </w:r>
      <w:r w:rsidRPr="00FF3DCD">
        <w:rPr>
          <w:b/>
          <w:i/>
          <w:sz w:val="28"/>
          <w:szCs w:val="28"/>
        </w:rPr>
        <w:t>на 0,6% выше</w:t>
      </w:r>
      <w:r w:rsidRPr="00A312F5">
        <w:rPr>
          <w:sz w:val="28"/>
          <w:szCs w:val="28"/>
        </w:rPr>
        <w:t xml:space="preserve"> целевого показателя (индикатора) Государственной программы Россий</w:t>
      </w:r>
      <w:r>
        <w:rPr>
          <w:sz w:val="28"/>
          <w:szCs w:val="28"/>
        </w:rPr>
        <w:t xml:space="preserve">ской Федерации </w:t>
      </w:r>
      <w:r w:rsidRPr="00FF3DCD">
        <w:rPr>
          <w:b/>
          <w:i/>
          <w:sz w:val="28"/>
          <w:szCs w:val="28"/>
        </w:rPr>
        <w:t>«Юстиция» на 2021 год</w:t>
      </w:r>
      <w:proofErr w:type="gramEnd"/>
      <w:r w:rsidRPr="00FF3DCD">
        <w:rPr>
          <w:b/>
          <w:i/>
          <w:sz w:val="28"/>
          <w:szCs w:val="28"/>
        </w:rPr>
        <w:t xml:space="preserve"> - 82%.</w:t>
      </w:r>
    </w:p>
    <w:p w:rsidR="009E6D0B" w:rsidRPr="00311A73" w:rsidRDefault="009E6D0B" w:rsidP="009E6D0B">
      <w:pPr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По видам, приведенные в соответствие с федеральным законодательством НПА, распределились следующим образом: 3 (8</w:t>
      </w:r>
      <w:r w:rsidRPr="00311A73">
        <w:rPr>
          <w:sz w:val="28"/>
          <w:szCs w:val="28"/>
        </w:rPr>
        <w:t>) закон</w:t>
      </w:r>
      <w:r>
        <w:rPr>
          <w:sz w:val="28"/>
          <w:szCs w:val="28"/>
        </w:rPr>
        <w:t>ов</w:t>
      </w:r>
      <w:r w:rsidRPr="00311A73">
        <w:rPr>
          <w:sz w:val="28"/>
          <w:szCs w:val="28"/>
        </w:rPr>
        <w:t xml:space="preserve"> Республики Алтай,</w:t>
      </w:r>
      <w:r>
        <w:rPr>
          <w:sz w:val="28"/>
          <w:szCs w:val="28"/>
        </w:rPr>
        <w:t xml:space="preserve"> 1 (1) указ Главы Республики Алтай, Председателя Правительства Республики Алтай, 6 (13</w:t>
      </w:r>
      <w:r w:rsidRPr="00311A73">
        <w:rPr>
          <w:sz w:val="28"/>
          <w:szCs w:val="28"/>
        </w:rPr>
        <w:t>) постановлени</w:t>
      </w:r>
      <w:r>
        <w:rPr>
          <w:sz w:val="28"/>
          <w:szCs w:val="28"/>
        </w:rPr>
        <w:t>й</w:t>
      </w:r>
      <w:r w:rsidRPr="00311A73">
        <w:rPr>
          <w:sz w:val="28"/>
          <w:szCs w:val="28"/>
        </w:rPr>
        <w:t xml:space="preserve"> Правительства Республики Алтай,</w:t>
      </w:r>
      <w:r>
        <w:rPr>
          <w:sz w:val="28"/>
          <w:szCs w:val="28"/>
        </w:rPr>
        <w:t xml:space="preserve"> 9 (18</w:t>
      </w:r>
      <w:r w:rsidRPr="00311A73">
        <w:rPr>
          <w:sz w:val="28"/>
          <w:szCs w:val="28"/>
        </w:rPr>
        <w:t xml:space="preserve">) </w:t>
      </w:r>
      <w:r>
        <w:rPr>
          <w:sz w:val="28"/>
          <w:szCs w:val="28"/>
        </w:rPr>
        <w:t>приказов исполнительных органов государственной власти Республики Алтай.</w:t>
      </w:r>
    </w:p>
    <w:p w:rsidR="009E6D0B" w:rsidRPr="00311A73" w:rsidRDefault="009E6D0B" w:rsidP="009E6D0B">
      <w:pPr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Из вышеперечисленных:</w:t>
      </w:r>
    </w:p>
    <w:p w:rsidR="009E6D0B" w:rsidRPr="005239CF" w:rsidRDefault="009E6D0B" w:rsidP="009E6D0B">
      <w:pPr>
        <w:spacing w:after="0"/>
        <w:ind w:firstLine="709"/>
        <w:rPr>
          <w:sz w:val="28"/>
          <w:szCs w:val="28"/>
        </w:rPr>
      </w:pPr>
      <w:proofErr w:type="gramStart"/>
      <w:r w:rsidRPr="00311A73">
        <w:rPr>
          <w:sz w:val="28"/>
          <w:szCs w:val="28"/>
        </w:rPr>
        <w:t>- признаны утратившими силу принявшими их органами</w:t>
      </w:r>
      <w:r>
        <w:rPr>
          <w:sz w:val="28"/>
          <w:szCs w:val="28"/>
        </w:rPr>
        <w:t xml:space="preserve"> 5 (8) НПА, что составляет 26,3% (20%) </w:t>
      </w:r>
      <w:r w:rsidRPr="00311A73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общего количества НПА, </w:t>
      </w:r>
      <w:r w:rsidRPr="00311A73">
        <w:rPr>
          <w:sz w:val="28"/>
          <w:szCs w:val="28"/>
        </w:rPr>
        <w:t>приведенных</w:t>
      </w:r>
      <w:r>
        <w:rPr>
          <w:sz w:val="28"/>
          <w:szCs w:val="28"/>
        </w:rPr>
        <w:t xml:space="preserve"> в соответствие с федеральным законодательством</w:t>
      </w:r>
      <w:r w:rsidRPr="00311A73">
        <w:rPr>
          <w:sz w:val="28"/>
          <w:szCs w:val="28"/>
        </w:rPr>
        <w:t>;</w:t>
      </w:r>
      <w:proofErr w:type="gramEnd"/>
    </w:p>
    <w:p w:rsidR="009E6D0B" w:rsidRDefault="009E6D0B" w:rsidP="009E6D0B">
      <w:pPr>
        <w:spacing w:after="0"/>
        <w:ind w:firstLine="709"/>
        <w:rPr>
          <w:sz w:val="28"/>
          <w:szCs w:val="28"/>
        </w:rPr>
      </w:pPr>
      <w:r w:rsidRPr="00311A73">
        <w:rPr>
          <w:sz w:val="28"/>
          <w:szCs w:val="28"/>
        </w:rPr>
        <w:t>- приведены в соответствие с федеральным законо</w:t>
      </w:r>
      <w:r>
        <w:rPr>
          <w:sz w:val="28"/>
          <w:szCs w:val="28"/>
        </w:rPr>
        <w:t>дательством путем внесения в НПА</w:t>
      </w:r>
      <w:r w:rsidRPr="00311A73">
        <w:rPr>
          <w:sz w:val="28"/>
          <w:szCs w:val="28"/>
        </w:rPr>
        <w:t xml:space="preserve"> изменений и дополнений </w:t>
      </w:r>
      <w:r>
        <w:rPr>
          <w:sz w:val="28"/>
          <w:szCs w:val="28"/>
        </w:rPr>
        <w:t xml:space="preserve"> 14 (32) актов или 73,7% (80%) </w:t>
      </w:r>
      <w:r w:rsidRPr="00311A73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общего количества </w:t>
      </w:r>
      <w:r w:rsidRPr="00311A73">
        <w:rPr>
          <w:sz w:val="28"/>
          <w:szCs w:val="28"/>
        </w:rPr>
        <w:t>приведенных</w:t>
      </w:r>
      <w:r>
        <w:rPr>
          <w:sz w:val="28"/>
          <w:szCs w:val="28"/>
        </w:rPr>
        <w:t>.</w:t>
      </w:r>
    </w:p>
    <w:p w:rsidR="009E6D0B" w:rsidRPr="00A4678D" w:rsidRDefault="009E6D0B" w:rsidP="009E6D0B">
      <w:pPr>
        <w:spacing w:after="0"/>
        <w:ind w:firstLine="709"/>
        <w:rPr>
          <w:sz w:val="28"/>
          <w:szCs w:val="28"/>
        </w:rPr>
      </w:pPr>
      <w:r w:rsidRPr="00A4678D">
        <w:rPr>
          <w:sz w:val="28"/>
          <w:szCs w:val="28"/>
        </w:rPr>
        <w:t>По итогам полугодия в категорию длительно неприведенных в соответствие с нормами федерального законодательства входят</w:t>
      </w:r>
      <w:r>
        <w:rPr>
          <w:sz w:val="28"/>
          <w:szCs w:val="28"/>
        </w:rPr>
        <w:t>: два закона Республики Алтай, 1 постановление Правительства Республики Алтай</w:t>
      </w:r>
      <w:r w:rsidRPr="00A4678D">
        <w:rPr>
          <w:sz w:val="28"/>
          <w:szCs w:val="28"/>
        </w:rPr>
        <w:t>.</w:t>
      </w:r>
    </w:p>
    <w:p w:rsidR="009E6D0B" w:rsidRPr="00311A73" w:rsidRDefault="009E6D0B" w:rsidP="009E6D0B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A73">
        <w:rPr>
          <w:rFonts w:ascii="Times New Roman" w:hAnsi="Times New Roman" w:cs="Times New Roman"/>
          <w:sz w:val="28"/>
          <w:szCs w:val="28"/>
        </w:rPr>
        <w:t xml:space="preserve">В </w:t>
      </w:r>
      <w:r w:rsidRPr="00311A73">
        <w:rPr>
          <w:rFonts w:ascii="Times New Roman" w:hAnsi="Times New Roman" w:cs="Times New Roman"/>
          <w:bCs/>
          <w:sz w:val="28"/>
          <w:szCs w:val="28"/>
        </w:rPr>
        <w:t xml:space="preserve">целях обеспечения контроля за соответствием нормативных правовых актов органов государственной власти Республики Алтай Конституции Российской Федерации и федеральному законодательству, Управление на постоянной основе взаимодействует с </w:t>
      </w:r>
      <w:r w:rsidRPr="00311A73">
        <w:rPr>
          <w:rFonts w:ascii="Times New Roman" w:hAnsi="Times New Roman" w:cs="Times New Roman"/>
          <w:sz w:val="28"/>
          <w:szCs w:val="28"/>
        </w:rPr>
        <w:t xml:space="preserve">Прокуратурой Республики Алтай.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11A73">
        <w:rPr>
          <w:rFonts w:ascii="Times New Roman" w:hAnsi="Times New Roman" w:cs="Times New Roman"/>
          <w:sz w:val="28"/>
          <w:szCs w:val="28"/>
        </w:rPr>
        <w:t xml:space="preserve">роводятся </w:t>
      </w:r>
      <w:r>
        <w:rPr>
          <w:rFonts w:ascii="Times New Roman" w:hAnsi="Times New Roman" w:cs="Times New Roman"/>
          <w:sz w:val="28"/>
          <w:szCs w:val="28"/>
        </w:rPr>
        <w:t>межведомственные</w:t>
      </w:r>
      <w:r w:rsidRPr="00311A73">
        <w:rPr>
          <w:rFonts w:ascii="Times New Roman" w:hAnsi="Times New Roman" w:cs="Times New Roman"/>
          <w:sz w:val="28"/>
          <w:szCs w:val="28"/>
        </w:rPr>
        <w:t xml:space="preserve"> сверки данных, обмен письмами и </w:t>
      </w:r>
      <w:r>
        <w:rPr>
          <w:rFonts w:ascii="Times New Roman" w:hAnsi="Times New Roman" w:cs="Times New Roman"/>
          <w:sz w:val="28"/>
          <w:szCs w:val="28"/>
        </w:rPr>
        <w:t xml:space="preserve">устной </w:t>
      </w:r>
      <w:r w:rsidRPr="00311A73">
        <w:rPr>
          <w:rFonts w:ascii="Times New Roman" w:hAnsi="Times New Roman" w:cs="Times New Roman"/>
          <w:sz w:val="28"/>
          <w:szCs w:val="28"/>
        </w:rPr>
        <w:t>информацие</w:t>
      </w:r>
      <w:r>
        <w:rPr>
          <w:rFonts w:ascii="Times New Roman" w:hAnsi="Times New Roman" w:cs="Times New Roman"/>
          <w:sz w:val="28"/>
          <w:szCs w:val="28"/>
        </w:rPr>
        <w:t xml:space="preserve">й об актах, требующих приведения в соответствие с </w:t>
      </w:r>
      <w:r w:rsidRPr="00311A73">
        <w:rPr>
          <w:rFonts w:ascii="Times New Roman" w:hAnsi="Times New Roman" w:cs="Times New Roman"/>
          <w:bCs/>
          <w:sz w:val="28"/>
          <w:szCs w:val="28"/>
        </w:rPr>
        <w:t>федеральн</w:t>
      </w:r>
      <w:r>
        <w:rPr>
          <w:rFonts w:ascii="Times New Roman" w:hAnsi="Times New Roman" w:cs="Times New Roman"/>
          <w:bCs/>
          <w:sz w:val="28"/>
          <w:szCs w:val="28"/>
        </w:rPr>
        <w:t>ым</w:t>
      </w:r>
      <w:r w:rsidRPr="00311A73">
        <w:rPr>
          <w:rFonts w:ascii="Times New Roman" w:hAnsi="Times New Roman" w:cs="Times New Roman"/>
          <w:bCs/>
          <w:sz w:val="28"/>
          <w:szCs w:val="28"/>
        </w:rPr>
        <w:t xml:space="preserve"> законодательств</w:t>
      </w:r>
      <w:r>
        <w:rPr>
          <w:rFonts w:ascii="Times New Roman" w:hAnsi="Times New Roman" w:cs="Times New Roman"/>
          <w:bCs/>
          <w:sz w:val="28"/>
          <w:szCs w:val="28"/>
        </w:rPr>
        <w:t>ом.</w:t>
      </w:r>
    </w:p>
    <w:p w:rsidR="009E6D0B" w:rsidRPr="00BA3B94" w:rsidRDefault="009E6D0B" w:rsidP="009E6D0B">
      <w:pPr>
        <w:spacing w:after="0"/>
        <w:ind w:firstLine="709"/>
        <w:rPr>
          <w:sz w:val="28"/>
          <w:szCs w:val="28"/>
        </w:rPr>
      </w:pPr>
      <w:r w:rsidRPr="00BA3B94">
        <w:rPr>
          <w:bCs/>
          <w:sz w:val="28"/>
          <w:szCs w:val="28"/>
        </w:rPr>
        <w:t>Прокуратура Республики Алтай</w:t>
      </w:r>
      <w:r>
        <w:rPr>
          <w:bCs/>
          <w:sz w:val="28"/>
          <w:szCs w:val="28"/>
        </w:rPr>
        <w:t xml:space="preserve"> </w:t>
      </w:r>
      <w:r w:rsidRPr="00BA3B94">
        <w:rPr>
          <w:bCs/>
          <w:sz w:val="28"/>
          <w:szCs w:val="28"/>
        </w:rPr>
        <w:t>информирует Управление о результатах рассмотрения экспертных заключений и принятых мерах прокурорского реагирования,</w:t>
      </w:r>
      <w:r>
        <w:rPr>
          <w:bCs/>
          <w:sz w:val="28"/>
          <w:szCs w:val="28"/>
        </w:rPr>
        <w:t xml:space="preserve"> указанные сведения вносятся в федеральный регистр в качестве дополнительной информации к НПА. </w:t>
      </w:r>
    </w:p>
    <w:p w:rsidR="009E6D0B" w:rsidRDefault="009E6D0B" w:rsidP="009E6D0B">
      <w:pPr>
        <w:spacing w:after="0"/>
        <w:ind w:firstLine="709"/>
        <w:rPr>
          <w:sz w:val="28"/>
          <w:szCs w:val="28"/>
        </w:rPr>
      </w:pPr>
      <w:r w:rsidRPr="00DD6357">
        <w:rPr>
          <w:sz w:val="28"/>
          <w:szCs w:val="28"/>
        </w:rPr>
        <w:t>В 1 полугодии 20</w:t>
      </w:r>
      <w:r>
        <w:rPr>
          <w:sz w:val="28"/>
          <w:szCs w:val="28"/>
        </w:rPr>
        <w:t>21</w:t>
      </w:r>
      <w:r w:rsidRPr="00DD6357">
        <w:rPr>
          <w:sz w:val="28"/>
          <w:szCs w:val="28"/>
        </w:rPr>
        <w:t xml:space="preserve"> года общее количество проведенных Управлением повторных правовых экспертиз</w:t>
      </w:r>
      <w:r w:rsidRPr="00311A73">
        <w:rPr>
          <w:sz w:val="28"/>
          <w:szCs w:val="28"/>
        </w:rPr>
        <w:t xml:space="preserve"> составило</w:t>
      </w:r>
      <w:r>
        <w:rPr>
          <w:sz w:val="28"/>
          <w:szCs w:val="28"/>
        </w:rPr>
        <w:t xml:space="preserve"> 41 (25</w:t>
      </w:r>
      <w:r w:rsidRPr="00311A73">
        <w:rPr>
          <w:sz w:val="28"/>
          <w:szCs w:val="28"/>
        </w:rPr>
        <w:t>)</w:t>
      </w:r>
      <w:r>
        <w:rPr>
          <w:sz w:val="28"/>
          <w:szCs w:val="28"/>
        </w:rPr>
        <w:t>, или 7,4% (3,8%) от общего числа экспертных заключений, подготовленных Управлением</w:t>
      </w:r>
      <w:r w:rsidRPr="00311A73">
        <w:rPr>
          <w:sz w:val="28"/>
          <w:szCs w:val="28"/>
        </w:rPr>
        <w:t>.</w:t>
      </w:r>
    </w:p>
    <w:p w:rsidR="009E6D0B" w:rsidRDefault="009E6D0B" w:rsidP="009E6D0B">
      <w:pPr>
        <w:spacing w:after="0"/>
        <w:ind w:firstLine="709"/>
        <w:rPr>
          <w:sz w:val="28"/>
          <w:szCs w:val="28"/>
        </w:rPr>
      </w:pPr>
      <w:r w:rsidRPr="00311A73">
        <w:rPr>
          <w:sz w:val="28"/>
          <w:szCs w:val="28"/>
        </w:rPr>
        <w:t>По результатам повторных правовых экспертиз несоответствия федеральному законодательству в целом, или в</w:t>
      </w:r>
      <w:r>
        <w:rPr>
          <w:sz w:val="28"/>
          <w:szCs w:val="28"/>
        </w:rPr>
        <w:t xml:space="preserve"> части отдельных норм, выявлены</w:t>
      </w:r>
      <w:r w:rsidRPr="00311A73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9 (15</w:t>
      </w:r>
      <w:r w:rsidRPr="00311A73">
        <w:rPr>
          <w:sz w:val="28"/>
          <w:szCs w:val="28"/>
        </w:rPr>
        <w:t>) НПА Республики Алтай</w:t>
      </w:r>
      <w:r>
        <w:rPr>
          <w:sz w:val="28"/>
          <w:szCs w:val="28"/>
        </w:rPr>
        <w:t>,</w:t>
      </w:r>
      <w:r w:rsidRPr="00311A73">
        <w:rPr>
          <w:sz w:val="28"/>
          <w:szCs w:val="28"/>
        </w:rPr>
        <w:t xml:space="preserve"> в том числе по видам актов: </w:t>
      </w:r>
      <w:r>
        <w:rPr>
          <w:sz w:val="28"/>
          <w:szCs w:val="28"/>
        </w:rPr>
        <w:t>в 1 (6</w:t>
      </w:r>
      <w:r w:rsidRPr="00311A73">
        <w:rPr>
          <w:sz w:val="28"/>
          <w:szCs w:val="28"/>
        </w:rPr>
        <w:t>) закон</w:t>
      </w:r>
      <w:r>
        <w:rPr>
          <w:sz w:val="28"/>
          <w:szCs w:val="28"/>
        </w:rPr>
        <w:t>е</w:t>
      </w:r>
      <w:r w:rsidRPr="00311A73">
        <w:rPr>
          <w:sz w:val="28"/>
          <w:szCs w:val="28"/>
        </w:rPr>
        <w:t xml:space="preserve"> Респуб</w:t>
      </w:r>
      <w:r>
        <w:rPr>
          <w:sz w:val="28"/>
          <w:szCs w:val="28"/>
        </w:rPr>
        <w:t>лики Алтай, 4 (1) постановлениях Правительства Республики Алтай, 4 (8</w:t>
      </w:r>
      <w:r w:rsidRPr="00311A73">
        <w:rPr>
          <w:sz w:val="28"/>
          <w:szCs w:val="28"/>
        </w:rPr>
        <w:t xml:space="preserve">) </w:t>
      </w:r>
      <w:r>
        <w:rPr>
          <w:sz w:val="28"/>
          <w:szCs w:val="28"/>
        </w:rPr>
        <w:t>приказа исполнительных органов государственной власти Республики Алтай</w:t>
      </w:r>
      <w:r w:rsidRPr="00311A73">
        <w:rPr>
          <w:sz w:val="28"/>
          <w:szCs w:val="28"/>
        </w:rPr>
        <w:t>.</w:t>
      </w:r>
    </w:p>
    <w:p w:rsidR="009E6D0B" w:rsidRPr="00311A73" w:rsidRDefault="009E6D0B" w:rsidP="009E6D0B">
      <w:pPr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На основании приведенных данных усматривается увеличение на 75% постановлений Правительства Республики Алтай, в которых выявлено нормы, противоречащие федеральному законодательству и уменьшение, несоответствующих федеральному законодательству норм, в республиканских законах и приказах иных органов исполнительной власти Республики Алтай</w:t>
      </w:r>
    </w:p>
    <w:p w:rsidR="009E6D0B" w:rsidRDefault="009E6D0B" w:rsidP="009E6D0B">
      <w:pPr>
        <w:pStyle w:val="Style7"/>
        <w:widowControl/>
        <w:spacing w:line="240" w:lineRule="auto"/>
        <w:ind w:firstLine="709"/>
        <w:jc w:val="both"/>
        <w:rPr>
          <w:sz w:val="28"/>
          <w:szCs w:val="28"/>
        </w:rPr>
      </w:pPr>
      <w:r w:rsidRPr="00311A73">
        <w:rPr>
          <w:sz w:val="28"/>
          <w:szCs w:val="28"/>
        </w:rPr>
        <w:lastRenderedPageBreak/>
        <w:t xml:space="preserve">Основаниями для проведения повторной правовой экспертизы </w:t>
      </w:r>
      <w:r>
        <w:rPr>
          <w:sz w:val="28"/>
          <w:szCs w:val="28"/>
        </w:rPr>
        <w:t>послужили: в  1 (1) случае - поручение Минюста России, в 8 (14) случаях, решение  о проведении повторной экспертизы,  принято Управлением  в связи с динамикой федерального законодательства.</w:t>
      </w:r>
    </w:p>
    <w:p w:rsidR="009E6D0B" w:rsidRDefault="009E6D0B" w:rsidP="009E6D0B">
      <w:pPr>
        <w:spacing w:after="0"/>
        <w:ind w:firstLine="709"/>
        <w:rPr>
          <w:b/>
          <w:i/>
          <w:sz w:val="28"/>
          <w:szCs w:val="28"/>
        </w:rPr>
      </w:pPr>
      <w:r w:rsidRPr="004F376D">
        <w:rPr>
          <w:b/>
          <w:i/>
          <w:sz w:val="28"/>
          <w:szCs w:val="28"/>
        </w:rPr>
        <w:t>В</w:t>
      </w:r>
      <w:r>
        <w:rPr>
          <w:b/>
          <w:i/>
          <w:sz w:val="28"/>
          <w:szCs w:val="28"/>
        </w:rPr>
        <w:t>о втором полугодии</w:t>
      </w:r>
      <w:r w:rsidRPr="004F376D">
        <w:rPr>
          <w:b/>
          <w:i/>
          <w:sz w:val="28"/>
          <w:szCs w:val="28"/>
        </w:rPr>
        <w:t xml:space="preserve"> 20</w:t>
      </w:r>
      <w:r>
        <w:rPr>
          <w:b/>
          <w:i/>
          <w:sz w:val="28"/>
          <w:szCs w:val="28"/>
        </w:rPr>
        <w:t>21</w:t>
      </w:r>
      <w:r w:rsidRPr="004F376D">
        <w:rPr>
          <w:b/>
          <w:i/>
          <w:sz w:val="28"/>
          <w:szCs w:val="28"/>
        </w:rPr>
        <w:t xml:space="preserve"> год</w:t>
      </w:r>
      <w:r>
        <w:rPr>
          <w:b/>
          <w:i/>
          <w:sz w:val="28"/>
          <w:szCs w:val="28"/>
        </w:rPr>
        <w:t>а</w:t>
      </w:r>
      <w:r w:rsidRPr="004F376D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считаем необходимым своевременно </w:t>
      </w:r>
      <w:proofErr w:type="gramStart"/>
      <w:r w:rsidRPr="004F376D">
        <w:rPr>
          <w:b/>
          <w:i/>
          <w:sz w:val="28"/>
          <w:szCs w:val="28"/>
        </w:rPr>
        <w:t>отслеживать</w:t>
      </w:r>
      <w:proofErr w:type="gramEnd"/>
      <w:r w:rsidRPr="004F376D">
        <w:rPr>
          <w:b/>
          <w:i/>
          <w:sz w:val="28"/>
          <w:szCs w:val="28"/>
        </w:rPr>
        <w:t xml:space="preserve"> устранение несоответствий федеральному законодательству, выявленных в нормативных правовых актах Республики Алтай, чтобы не затягивать сроки </w:t>
      </w:r>
      <w:r>
        <w:rPr>
          <w:b/>
          <w:i/>
          <w:sz w:val="28"/>
          <w:szCs w:val="28"/>
        </w:rPr>
        <w:t>их приведения</w:t>
      </w:r>
      <w:r w:rsidRPr="004F376D">
        <w:rPr>
          <w:b/>
          <w:i/>
          <w:sz w:val="28"/>
          <w:szCs w:val="28"/>
        </w:rPr>
        <w:t xml:space="preserve"> в соответствие с нормами федерального законодательства</w:t>
      </w:r>
      <w:r>
        <w:rPr>
          <w:b/>
          <w:i/>
          <w:sz w:val="28"/>
          <w:szCs w:val="28"/>
        </w:rPr>
        <w:t>.</w:t>
      </w:r>
    </w:p>
    <w:p w:rsidR="009E6D0B" w:rsidRDefault="009E6D0B" w:rsidP="009E6D0B">
      <w:pPr>
        <w:spacing w:after="0"/>
        <w:ind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>
        <w:rPr>
          <w:sz w:val="28"/>
          <w:szCs w:val="28"/>
        </w:rPr>
        <w:t xml:space="preserve">В 1 полугодии 2021 года Управлением проведена антикоррупционная экспертиза 552 (656) </w:t>
      </w:r>
      <w:proofErr w:type="gramStart"/>
      <w:r>
        <w:rPr>
          <w:sz w:val="28"/>
          <w:szCs w:val="28"/>
        </w:rPr>
        <w:t>нормативных</w:t>
      </w:r>
      <w:proofErr w:type="gramEnd"/>
      <w:r>
        <w:rPr>
          <w:sz w:val="28"/>
          <w:szCs w:val="28"/>
        </w:rPr>
        <w:t xml:space="preserve"> правовых актов Республики Алтай, что составило 99,2% (95,3%) от числа поступивших 556 (688) НПА.</w:t>
      </w:r>
    </w:p>
    <w:p w:rsidR="009E6D0B" w:rsidRDefault="009E6D0B" w:rsidP="009E6D0B">
      <w:pPr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Кроме того, проведена антикоррупционная экспертиза 90 (69) проектов нормативных правовых актов, что составляет 100% от числа поступивших в Управление проектов.</w:t>
      </w:r>
    </w:p>
    <w:p w:rsidR="009E6D0B" w:rsidRDefault="009E6D0B" w:rsidP="009E6D0B">
      <w:pPr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Сравнение указанных  данных с аналогичным периодом прошлого года показывает, что число подготовленных заключений по результатам антикоррупционной экспертизы в 1 полугодии 2021 года увеличилось по проектам на 21 или 23,3% </w:t>
      </w:r>
      <w:proofErr w:type="spellStart"/>
      <w:r>
        <w:rPr>
          <w:sz w:val="28"/>
          <w:szCs w:val="28"/>
        </w:rPr>
        <w:t>иуменьшилось</w:t>
      </w:r>
      <w:proofErr w:type="spellEnd"/>
      <w:r>
        <w:rPr>
          <w:sz w:val="28"/>
          <w:szCs w:val="28"/>
        </w:rPr>
        <w:t xml:space="preserve"> в отношении НПА Республики Алтай на 104 или 15,9%.</w:t>
      </w:r>
    </w:p>
    <w:p w:rsidR="009E6D0B" w:rsidRDefault="009E6D0B" w:rsidP="009E6D0B">
      <w:pPr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Антикоррупционная экспертиза проектов нормативных правовых актов, которая позволяет исключить положения, способствующие проявлению коррупции, в республиканских нормативных правовых актах на стадии их разработки, а соответственно и увеличение в отчетном периоде количества таких экспертиз, может рассматриваться с позиции эффективности участия Управления в процессе нормотворчества.</w:t>
      </w:r>
    </w:p>
    <w:p w:rsidR="009E6D0B" w:rsidRDefault="009E6D0B" w:rsidP="009E6D0B">
      <w:pPr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Коррупциогенные факторы выявлены в 17 (29) актах  (1(3) проекте  НПА и 16 (26) НПА Республики Алтай).</w:t>
      </w:r>
    </w:p>
    <w:p w:rsidR="009E6D0B" w:rsidRDefault="009E6D0B" w:rsidP="009E6D0B">
      <w:pPr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От общего числа проведенных Управлением </w:t>
      </w:r>
      <w:proofErr w:type="spellStart"/>
      <w:r>
        <w:rPr>
          <w:sz w:val="28"/>
          <w:szCs w:val="28"/>
        </w:rPr>
        <w:t>антикоррупционных</w:t>
      </w:r>
      <w:proofErr w:type="spellEnd"/>
      <w:r>
        <w:rPr>
          <w:sz w:val="28"/>
          <w:szCs w:val="28"/>
        </w:rPr>
        <w:t xml:space="preserve"> экспертиз данный показатель составил  1,1% (4,3%) по проектам и 2,9% (3,9%) по нормативным правовым актам Республики Алтай.</w:t>
      </w:r>
    </w:p>
    <w:p w:rsidR="009E6D0B" w:rsidRDefault="009E6D0B" w:rsidP="009E6D0B">
      <w:pPr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В 1 (3) проекте НПА выявлено 2 (4) коррупциогенных фактора. В 16 (26) НПА Республики Алтай выявлено 28 (56) коррупциогенных факторов.</w:t>
      </w:r>
    </w:p>
    <w:p w:rsidR="009E6D0B" w:rsidRDefault="009E6D0B" w:rsidP="009E6D0B">
      <w:pPr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Коррупциогенные факторы представлены в первом полугодии 2021 года по 7 (10) видам – подпунктами «а», «б», «в», «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»</w:t>
      </w:r>
      <w:proofErr w:type="gramStart"/>
      <w:r>
        <w:rPr>
          <w:sz w:val="28"/>
          <w:szCs w:val="28"/>
        </w:rPr>
        <w:t>,«</w:t>
      </w:r>
      <w:proofErr w:type="gramEnd"/>
      <w:r>
        <w:rPr>
          <w:sz w:val="28"/>
          <w:szCs w:val="28"/>
        </w:rPr>
        <w:t>и» пункта 3 и подпунктами «а», «б» пункта 4 Методики.</w:t>
      </w:r>
    </w:p>
    <w:p w:rsidR="009E6D0B" w:rsidRDefault="009E6D0B" w:rsidP="009E6D0B">
      <w:pPr>
        <w:spacing w:after="0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 отчетный период в большинстве представлен коррупциогенный фактор, предусмотренный </w:t>
      </w:r>
      <w:r w:rsidRPr="00170D4B">
        <w:rPr>
          <w:sz w:val="28"/>
          <w:szCs w:val="28"/>
        </w:rPr>
        <w:t>подпункт</w:t>
      </w:r>
      <w:r>
        <w:rPr>
          <w:sz w:val="28"/>
          <w:szCs w:val="28"/>
        </w:rPr>
        <w:t>ом</w:t>
      </w:r>
      <w:r w:rsidRPr="00170D4B">
        <w:rPr>
          <w:sz w:val="28"/>
          <w:szCs w:val="28"/>
        </w:rPr>
        <w:t xml:space="preserve"> «</w:t>
      </w:r>
      <w:proofErr w:type="spellStart"/>
      <w:r w:rsidRPr="00170D4B">
        <w:rPr>
          <w:sz w:val="28"/>
          <w:szCs w:val="28"/>
        </w:rPr>
        <w:t>д</w:t>
      </w:r>
      <w:proofErr w:type="spellEnd"/>
      <w:r w:rsidRPr="00170D4B">
        <w:rPr>
          <w:sz w:val="28"/>
          <w:szCs w:val="28"/>
        </w:rPr>
        <w:t>» пункта 3 Методики</w:t>
      </w:r>
      <w:r>
        <w:rPr>
          <w:sz w:val="28"/>
          <w:szCs w:val="28"/>
        </w:rPr>
        <w:t xml:space="preserve">, </w:t>
      </w:r>
      <w:r w:rsidRPr="00170D4B">
        <w:rPr>
          <w:sz w:val="28"/>
          <w:szCs w:val="28"/>
        </w:rPr>
        <w:t xml:space="preserve">– принятие нормативного правового акта за пределами компетенции </w:t>
      </w:r>
      <w:r>
        <w:rPr>
          <w:sz w:val="28"/>
          <w:szCs w:val="28"/>
        </w:rPr>
        <w:t>(9</w:t>
      </w:r>
      <w:r w:rsidRPr="00170D4B">
        <w:rPr>
          <w:sz w:val="28"/>
          <w:szCs w:val="28"/>
        </w:rPr>
        <w:t xml:space="preserve"> или </w:t>
      </w:r>
      <w:r>
        <w:rPr>
          <w:sz w:val="28"/>
          <w:szCs w:val="28"/>
        </w:rPr>
        <w:t>30%), в то время как по итогам прошлогоднего отчетного периода превалировал коррупциогенный фактор, предусмотренный подпунктом «а» пункта 4 Методики – наличие завышенных требований к лицу, предъявляемых для реализации принадлежащего ему права (15 или 25%).</w:t>
      </w:r>
      <w:proofErr w:type="gramEnd"/>
    </w:p>
    <w:p w:rsidR="009E6D0B" w:rsidRDefault="009E6D0B" w:rsidP="009E6D0B">
      <w:pPr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Выявленные в отчетном периоде коррупциогенные факторы содержались в положениях 2 (3) законов Республики Алтай, 1 (0) указе Главы Республики Алтай, Председателя Правительства Республики Алтай, 6 (4) постановлений Правительства Республики Алтай и</w:t>
      </w:r>
      <w:proofErr w:type="gramStart"/>
      <w:r>
        <w:rPr>
          <w:sz w:val="28"/>
          <w:szCs w:val="28"/>
        </w:rPr>
        <w:t>7</w:t>
      </w:r>
      <w:proofErr w:type="gramEnd"/>
      <w:r>
        <w:rPr>
          <w:sz w:val="28"/>
          <w:szCs w:val="28"/>
        </w:rPr>
        <w:t xml:space="preserve"> (19) приказах исполнительных органов государственной власти Республики Алтай.</w:t>
      </w:r>
    </w:p>
    <w:p w:rsidR="009E6D0B" w:rsidRPr="005C308F" w:rsidRDefault="009E6D0B" w:rsidP="009E6D0B">
      <w:pPr>
        <w:spacing w:after="0"/>
        <w:ind w:firstLine="709"/>
        <w:rPr>
          <w:sz w:val="28"/>
          <w:szCs w:val="28"/>
        </w:rPr>
      </w:pPr>
      <w:r w:rsidRPr="005C308F">
        <w:rPr>
          <w:sz w:val="28"/>
          <w:szCs w:val="28"/>
        </w:rPr>
        <w:t xml:space="preserve">Кроме того, </w:t>
      </w:r>
      <w:proofErr w:type="gramStart"/>
      <w:r w:rsidRPr="005C308F">
        <w:rPr>
          <w:sz w:val="28"/>
          <w:szCs w:val="28"/>
        </w:rPr>
        <w:t>положения, способствующие проявлению коррупции в отчетном периоде выявлены</w:t>
      </w:r>
      <w:proofErr w:type="gramEnd"/>
      <w:r w:rsidRPr="005C308F">
        <w:rPr>
          <w:sz w:val="28"/>
          <w:szCs w:val="28"/>
        </w:rPr>
        <w:t xml:space="preserve"> в 1 (2) проекте закона Республики Алтай.</w:t>
      </w:r>
    </w:p>
    <w:p w:rsidR="009E6D0B" w:rsidRPr="00C9145B" w:rsidRDefault="009E6D0B" w:rsidP="009E6D0B">
      <w:pPr>
        <w:spacing w:after="0"/>
        <w:ind w:firstLine="709"/>
        <w:rPr>
          <w:sz w:val="28"/>
          <w:szCs w:val="28"/>
        </w:rPr>
      </w:pPr>
      <w:r w:rsidRPr="00C9145B">
        <w:rPr>
          <w:sz w:val="28"/>
          <w:szCs w:val="28"/>
        </w:rPr>
        <w:t>По состоянию на 01.07.20</w:t>
      </w:r>
      <w:r>
        <w:rPr>
          <w:sz w:val="28"/>
          <w:szCs w:val="28"/>
        </w:rPr>
        <w:t>21</w:t>
      </w:r>
      <w:r w:rsidRPr="00C9145B">
        <w:rPr>
          <w:sz w:val="28"/>
          <w:szCs w:val="28"/>
        </w:rPr>
        <w:t xml:space="preserve"> коррупциогенные факторы устранены в </w:t>
      </w:r>
      <w:r>
        <w:rPr>
          <w:sz w:val="28"/>
          <w:szCs w:val="28"/>
        </w:rPr>
        <w:t>12 (2</w:t>
      </w:r>
      <w:r w:rsidRPr="00C9145B">
        <w:rPr>
          <w:sz w:val="28"/>
          <w:szCs w:val="28"/>
        </w:rPr>
        <w:t>2</w:t>
      </w:r>
      <w:r>
        <w:rPr>
          <w:sz w:val="28"/>
          <w:szCs w:val="28"/>
        </w:rPr>
        <w:t xml:space="preserve">) НПА Республики Алтай и 1 (3) проекте нормативного правового акта, </w:t>
      </w:r>
      <w:r w:rsidRPr="00C9145B">
        <w:rPr>
          <w:sz w:val="28"/>
          <w:szCs w:val="28"/>
        </w:rPr>
        <w:t xml:space="preserve">что </w:t>
      </w:r>
      <w:r>
        <w:rPr>
          <w:sz w:val="28"/>
          <w:szCs w:val="28"/>
        </w:rPr>
        <w:t xml:space="preserve">в процентном соотношении </w:t>
      </w:r>
      <w:r w:rsidRPr="00C9145B">
        <w:rPr>
          <w:sz w:val="28"/>
          <w:szCs w:val="28"/>
        </w:rPr>
        <w:t xml:space="preserve">составляет </w:t>
      </w:r>
      <w:r>
        <w:rPr>
          <w:sz w:val="28"/>
          <w:szCs w:val="28"/>
        </w:rPr>
        <w:t xml:space="preserve"> 76,5% (86,2%)</w:t>
      </w:r>
      <w:r w:rsidRPr="00C9145B">
        <w:rPr>
          <w:sz w:val="28"/>
          <w:szCs w:val="28"/>
        </w:rPr>
        <w:t>.</w:t>
      </w:r>
    </w:p>
    <w:p w:rsidR="009E6D0B" w:rsidRDefault="009E6D0B" w:rsidP="009E6D0B">
      <w:pPr>
        <w:spacing w:after="0"/>
        <w:ind w:firstLine="709"/>
        <w:rPr>
          <w:color w:val="000000"/>
          <w:sz w:val="28"/>
          <w:szCs w:val="28"/>
        </w:rPr>
      </w:pPr>
      <w:r w:rsidRPr="00983E50">
        <w:rPr>
          <w:sz w:val="28"/>
          <w:szCs w:val="28"/>
        </w:rPr>
        <w:t>За отчетный период коррупциогенных</w:t>
      </w:r>
      <w:r>
        <w:rPr>
          <w:sz w:val="28"/>
          <w:szCs w:val="28"/>
        </w:rPr>
        <w:t xml:space="preserve"> </w:t>
      </w:r>
      <w:r w:rsidRPr="00983E50">
        <w:rPr>
          <w:sz w:val="28"/>
          <w:szCs w:val="28"/>
        </w:rPr>
        <w:t>факторов в устав</w:t>
      </w:r>
      <w:r>
        <w:rPr>
          <w:sz w:val="28"/>
          <w:szCs w:val="28"/>
        </w:rPr>
        <w:t>ах</w:t>
      </w:r>
      <w:r w:rsidRPr="00C9145B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ых</w:t>
      </w:r>
      <w:r w:rsidRPr="00C9145B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й</w:t>
      </w:r>
      <w:r w:rsidRPr="00C9145B">
        <w:rPr>
          <w:color w:val="000000"/>
          <w:sz w:val="28"/>
          <w:szCs w:val="28"/>
        </w:rPr>
        <w:t xml:space="preserve">, а также муниципальных правовых актах о внесении изменений в устав </w:t>
      </w:r>
      <w:proofErr w:type="gramStart"/>
      <w:r w:rsidRPr="00C9145B">
        <w:rPr>
          <w:color w:val="000000"/>
          <w:sz w:val="28"/>
          <w:szCs w:val="28"/>
        </w:rPr>
        <w:t>муниципального</w:t>
      </w:r>
      <w:proofErr w:type="gramEnd"/>
      <w:r w:rsidRPr="00C9145B">
        <w:rPr>
          <w:color w:val="000000"/>
          <w:sz w:val="28"/>
          <w:szCs w:val="28"/>
        </w:rPr>
        <w:t xml:space="preserve"> образования не выявл</w:t>
      </w:r>
      <w:r>
        <w:rPr>
          <w:color w:val="000000"/>
          <w:sz w:val="28"/>
          <w:szCs w:val="28"/>
        </w:rPr>
        <w:t>ено</w:t>
      </w:r>
      <w:r w:rsidRPr="00C9145B">
        <w:rPr>
          <w:color w:val="000000"/>
          <w:sz w:val="28"/>
          <w:szCs w:val="28"/>
        </w:rPr>
        <w:t>.</w:t>
      </w:r>
    </w:p>
    <w:p w:rsidR="009E6D0B" w:rsidRDefault="009E6D0B" w:rsidP="009E6D0B">
      <w:pPr>
        <w:spacing w:after="0"/>
        <w:ind w:firstLine="709"/>
        <w:rPr>
          <w:b/>
          <w:i/>
          <w:sz w:val="28"/>
          <w:szCs w:val="28"/>
        </w:rPr>
      </w:pPr>
      <w:r w:rsidRPr="00C97685">
        <w:rPr>
          <w:b/>
          <w:i/>
          <w:sz w:val="28"/>
          <w:szCs w:val="28"/>
        </w:rPr>
        <w:t>В</w:t>
      </w:r>
      <w:r>
        <w:rPr>
          <w:b/>
          <w:i/>
          <w:sz w:val="28"/>
          <w:szCs w:val="28"/>
        </w:rPr>
        <w:t>о втором полугодии</w:t>
      </w:r>
      <w:r w:rsidRPr="00C97685">
        <w:rPr>
          <w:b/>
          <w:i/>
          <w:sz w:val="28"/>
          <w:szCs w:val="28"/>
        </w:rPr>
        <w:t xml:space="preserve"> 20</w:t>
      </w:r>
      <w:r>
        <w:rPr>
          <w:b/>
          <w:i/>
          <w:sz w:val="28"/>
          <w:szCs w:val="28"/>
        </w:rPr>
        <w:t>21</w:t>
      </w:r>
      <w:r w:rsidRPr="00C97685">
        <w:rPr>
          <w:b/>
          <w:i/>
          <w:sz w:val="28"/>
          <w:szCs w:val="28"/>
        </w:rPr>
        <w:t xml:space="preserve"> год</w:t>
      </w:r>
      <w:r>
        <w:rPr>
          <w:b/>
          <w:i/>
          <w:sz w:val="28"/>
          <w:szCs w:val="28"/>
        </w:rPr>
        <w:t xml:space="preserve">а работа по выявлению и </w:t>
      </w:r>
      <w:r w:rsidRPr="00C97685">
        <w:rPr>
          <w:b/>
          <w:i/>
          <w:sz w:val="28"/>
          <w:szCs w:val="28"/>
        </w:rPr>
        <w:t>исключени</w:t>
      </w:r>
      <w:r>
        <w:rPr>
          <w:b/>
          <w:i/>
          <w:sz w:val="28"/>
          <w:szCs w:val="28"/>
        </w:rPr>
        <w:t>ю</w:t>
      </w:r>
      <w:r w:rsidRPr="00C97685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коррупциогенных </w:t>
      </w:r>
      <w:r w:rsidRPr="00C97685">
        <w:rPr>
          <w:b/>
          <w:i/>
          <w:sz w:val="28"/>
          <w:szCs w:val="28"/>
        </w:rPr>
        <w:t>факто</w:t>
      </w:r>
      <w:r>
        <w:rPr>
          <w:b/>
          <w:i/>
          <w:sz w:val="28"/>
          <w:szCs w:val="28"/>
        </w:rPr>
        <w:t>ро</w:t>
      </w:r>
      <w:r w:rsidRPr="00C97685">
        <w:rPr>
          <w:b/>
          <w:i/>
          <w:sz w:val="28"/>
          <w:szCs w:val="28"/>
        </w:rPr>
        <w:t>в</w:t>
      </w:r>
      <w:r>
        <w:rPr>
          <w:b/>
          <w:i/>
          <w:sz w:val="28"/>
          <w:szCs w:val="28"/>
        </w:rPr>
        <w:t xml:space="preserve"> в нормативных правовых актах Республики Алтай будет продолжена.</w:t>
      </w:r>
    </w:p>
    <w:p w:rsidR="009E6D0B" w:rsidRDefault="009E6D0B" w:rsidP="009E6D0B">
      <w:pPr>
        <w:spacing w:after="0"/>
        <w:ind w:firstLine="709"/>
        <w:rPr>
          <w:sz w:val="28"/>
          <w:szCs w:val="28"/>
        </w:rPr>
      </w:pPr>
      <w:r w:rsidRPr="00FF3DCD">
        <w:rPr>
          <w:b/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3C0F54">
        <w:rPr>
          <w:sz w:val="28"/>
          <w:szCs w:val="28"/>
        </w:rPr>
        <w:t>На территории Республики Алтай действует 102 муниципальных образования, уставы которых зарегистрированы в соответствии с Федеральным законом от 06.10.2003 № 131–ФЗ «Об общих принципах организации местного самоуправления в Российской Федерации» (далее – Федеральный закон № 131-ФЗ).</w:t>
      </w:r>
    </w:p>
    <w:p w:rsidR="009E6D0B" w:rsidRDefault="009E6D0B" w:rsidP="009E6D0B">
      <w:pPr>
        <w:spacing w:after="0"/>
        <w:ind w:firstLine="709"/>
        <w:rPr>
          <w:sz w:val="28"/>
          <w:szCs w:val="28"/>
        </w:rPr>
      </w:pPr>
      <w:r w:rsidRPr="003C0F54">
        <w:rPr>
          <w:sz w:val="28"/>
          <w:szCs w:val="28"/>
        </w:rPr>
        <w:t>В государственный реестр муниципальных образований Российской Федерации включено 102 муниципальных образования Республики Алтай: 1 городской округ, 10 муниципальных районов и 91 сельское поселение.</w:t>
      </w:r>
    </w:p>
    <w:p w:rsidR="009E6D0B" w:rsidRDefault="009E6D0B" w:rsidP="009E6D0B">
      <w:pPr>
        <w:spacing w:after="0"/>
        <w:ind w:firstLine="709"/>
        <w:rPr>
          <w:sz w:val="28"/>
          <w:szCs w:val="28"/>
        </w:rPr>
      </w:pPr>
      <w:r w:rsidRPr="003C0F54">
        <w:rPr>
          <w:sz w:val="28"/>
          <w:szCs w:val="28"/>
        </w:rPr>
        <w:t>Основной задачей Управления</w:t>
      </w:r>
      <w:r>
        <w:rPr>
          <w:sz w:val="28"/>
          <w:szCs w:val="28"/>
        </w:rPr>
        <w:t xml:space="preserve"> </w:t>
      </w:r>
      <w:r w:rsidRPr="003C0F54">
        <w:rPr>
          <w:sz w:val="28"/>
          <w:szCs w:val="28"/>
        </w:rPr>
        <w:t>в сфере регистрации уставов муниципальных образований является обеспечение соответствия уставов муниципальных образований требованиям законодательства в сфере местного самоуправления и оказание методической помощи органам местного самоуправления по внесению изменений в уставы.</w:t>
      </w:r>
    </w:p>
    <w:p w:rsidR="009E6D0B" w:rsidRDefault="009E6D0B" w:rsidP="009E6D0B">
      <w:pPr>
        <w:spacing w:after="0"/>
        <w:ind w:firstLine="709"/>
        <w:rPr>
          <w:sz w:val="28"/>
          <w:szCs w:val="28"/>
        </w:rPr>
      </w:pPr>
      <w:r w:rsidRPr="003C0F54">
        <w:rPr>
          <w:sz w:val="28"/>
          <w:szCs w:val="28"/>
        </w:rPr>
        <w:t>За истекший период 202</w:t>
      </w:r>
      <w:r>
        <w:rPr>
          <w:sz w:val="28"/>
          <w:szCs w:val="28"/>
        </w:rPr>
        <w:t>1</w:t>
      </w:r>
      <w:r w:rsidRPr="003C0F54">
        <w:rPr>
          <w:sz w:val="28"/>
          <w:szCs w:val="28"/>
        </w:rPr>
        <w:t xml:space="preserve"> года на государственную регистрацию поступил</w:t>
      </w:r>
      <w:r>
        <w:rPr>
          <w:sz w:val="28"/>
          <w:szCs w:val="28"/>
        </w:rPr>
        <w:t>о 105</w:t>
      </w:r>
      <w:r w:rsidRPr="003C0F54">
        <w:rPr>
          <w:sz w:val="28"/>
          <w:szCs w:val="28"/>
        </w:rPr>
        <w:t xml:space="preserve"> (</w:t>
      </w:r>
      <w:r>
        <w:rPr>
          <w:sz w:val="28"/>
          <w:szCs w:val="28"/>
        </w:rPr>
        <w:t>76</w:t>
      </w:r>
      <w:r w:rsidRPr="003C0F54">
        <w:rPr>
          <w:sz w:val="28"/>
          <w:szCs w:val="28"/>
        </w:rPr>
        <w:t>) муниципальных правовых актов (в скобках данные за аналогичный период 20</w:t>
      </w:r>
      <w:r>
        <w:rPr>
          <w:sz w:val="28"/>
          <w:szCs w:val="28"/>
        </w:rPr>
        <w:t>20</w:t>
      </w:r>
      <w:r w:rsidRPr="003C0F54">
        <w:rPr>
          <w:sz w:val="28"/>
          <w:szCs w:val="28"/>
        </w:rPr>
        <w:t xml:space="preserve"> года)</w:t>
      </w:r>
      <w:proofErr w:type="gramStart"/>
      <w:r w:rsidRPr="003C0F54">
        <w:rPr>
          <w:sz w:val="28"/>
          <w:szCs w:val="28"/>
        </w:rPr>
        <w:t>,и</w:t>
      </w:r>
      <w:proofErr w:type="gramEnd"/>
      <w:r w:rsidRPr="003C0F54">
        <w:rPr>
          <w:sz w:val="28"/>
          <w:szCs w:val="28"/>
        </w:rPr>
        <w:t xml:space="preserve">з которых: </w:t>
      </w:r>
      <w:r>
        <w:rPr>
          <w:sz w:val="28"/>
          <w:szCs w:val="28"/>
        </w:rPr>
        <w:t>2 (</w:t>
      </w:r>
      <w:r w:rsidRPr="003C0F54">
        <w:rPr>
          <w:sz w:val="28"/>
          <w:szCs w:val="28"/>
        </w:rPr>
        <w:t>1</w:t>
      </w:r>
      <w:r>
        <w:rPr>
          <w:sz w:val="28"/>
          <w:szCs w:val="28"/>
        </w:rPr>
        <w:t>)</w:t>
      </w:r>
      <w:r w:rsidRPr="003C0F54">
        <w:rPr>
          <w:sz w:val="28"/>
          <w:szCs w:val="28"/>
        </w:rPr>
        <w:t xml:space="preserve"> устав</w:t>
      </w:r>
      <w:r>
        <w:rPr>
          <w:sz w:val="28"/>
          <w:szCs w:val="28"/>
        </w:rPr>
        <w:t>а</w:t>
      </w:r>
      <w:r w:rsidRPr="003C0F54">
        <w:rPr>
          <w:sz w:val="28"/>
          <w:szCs w:val="28"/>
        </w:rPr>
        <w:t xml:space="preserve"> муниципального образования и </w:t>
      </w:r>
      <w:r>
        <w:rPr>
          <w:sz w:val="28"/>
          <w:szCs w:val="28"/>
        </w:rPr>
        <w:t>103</w:t>
      </w:r>
      <w:r w:rsidRPr="003C0F54">
        <w:rPr>
          <w:sz w:val="28"/>
          <w:szCs w:val="28"/>
        </w:rPr>
        <w:t xml:space="preserve"> (</w:t>
      </w:r>
      <w:r>
        <w:rPr>
          <w:sz w:val="28"/>
          <w:szCs w:val="28"/>
        </w:rPr>
        <w:t>75</w:t>
      </w:r>
      <w:r w:rsidRPr="003C0F54">
        <w:rPr>
          <w:sz w:val="28"/>
          <w:szCs w:val="28"/>
        </w:rPr>
        <w:t>) акт</w:t>
      </w:r>
      <w:r>
        <w:rPr>
          <w:sz w:val="28"/>
          <w:szCs w:val="28"/>
        </w:rPr>
        <w:t>а</w:t>
      </w:r>
      <w:r w:rsidRPr="003C0F54">
        <w:rPr>
          <w:sz w:val="28"/>
          <w:szCs w:val="28"/>
        </w:rPr>
        <w:t xml:space="preserve"> о внесении изменений в устав. </w:t>
      </w:r>
    </w:p>
    <w:p w:rsidR="009E6D0B" w:rsidRDefault="009E6D0B" w:rsidP="009E6D0B">
      <w:pPr>
        <w:spacing w:after="0"/>
        <w:ind w:firstLine="709"/>
        <w:rPr>
          <w:sz w:val="28"/>
          <w:szCs w:val="28"/>
        </w:rPr>
      </w:pPr>
      <w:r w:rsidRPr="003C0F54">
        <w:rPr>
          <w:sz w:val="28"/>
          <w:szCs w:val="28"/>
        </w:rPr>
        <w:t>Сравнительный анализ статистических данных показывает, что за истекший период 202</w:t>
      </w:r>
      <w:r>
        <w:rPr>
          <w:sz w:val="28"/>
          <w:szCs w:val="28"/>
        </w:rPr>
        <w:t>1</w:t>
      </w:r>
      <w:r w:rsidRPr="003C0F54">
        <w:rPr>
          <w:sz w:val="28"/>
          <w:szCs w:val="28"/>
        </w:rPr>
        <w:t xml:space="preserve"> года общее количество поступивших муниципальных правовых актов </w:t>
      </w:r>
      <w:r>
        <w:rPr>
          <w:sz w:val="28"/>
          <w:szCs w:val="28"/>
        </w:rPr>
        <w:t>увеличилось</w:t>
      </w:r>
      <w:r w:rsidRPr="003C0F54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29</w:t>
      </w:r>
      <w:r w:rsidRPr="003C0F54">
        <w:rPr>
          <w:sz w:val="28"/>
          <w:szCs w:val="28"/>
        </w:rPr>
        <w:t xml:space="preserve"> актов</w:t>
      </w:r>
      <w:r>
        <w:rPr>
          <w:sz w:val="28"/>
          <w:szCs w:val="28"/>
        </w:rPr>
        <w:t xml:space="preserve"> или 27,6</w:t>
      </w:r>
      <w:r w:rsidRPr="003C0F54">
        <w:rPr>
          <w:sz w:val="28"/>
          <w:szCs w:val="28"/>
        </w:rPr>
        <w:t>%.</w:t>
      </w:r>
      <w:r>
        <w:rPr>
          <w:sz w:val="28"/>
          <w:szCs w:val="28"/>
        </w:rPr>
        <w:t xml:space="preserve"> С</w:t>
      </w:r>
      <w:r w:rsidRPr="003C0F54">
        <w:rPr>
          <w:sz w:val="28"/>
          <w:szCs w:val="28"/>
        </w:rPr>
        <w:t>оотношение видового состава поступивших на государственную регистрацию муниципальных правовых актов изменилось следующим образом:</w:t>
      </w:r>
    </w:p>
    <w:p w:rsidR="009E6D0B" w:rsidRDefault="009E6D0B" w:rsidP="009E6D0B">
      <w:pPr>
        <w:spacing w:after="0"/>
        <w:ind w:firstLine="709"/>
        <w:rPr>
          <w:sz w:val="28"/>
          <w:szCs w:val="28"/>
        </w:rPr>
      </w:pPr>
      <w:r w:rsidRPr="003C0F54">
        <w:rPr>
          <w:sz w:val="28"/>
          <w:szCs w:val="28"/>
        </w:rPr>
        <w:t xml:space="preserve">- по уставам, в сторону увеличения их количества на </w:t>
      </w:r>
      <w:r>
        <w:rPr>
          <w:sz w:val="28"/>
          <w:szCs w:val="28"/>
        </w:rPr>
        <w:t>5</w:t>
      </w:r>
      <w:r w:rsidRPr="003C0F54">
        <w:rPr>
          <w:sz w:val="28"/>
          <w:szCs w:val="28"/>
        </w:rPr>
        <w:t xml:space="preserve">0% (с </w:t>
      </w:r>
      <w:r>
        <w:rPr>
          <w:sz w:val="28"/>
          <w:szCs w:val="28"/>
        </w:rPr>
        <w:t>1</w:t>
      </w:r>
      <w:r w:rsidRPr="003C0F54">
        <w:rPr>
          <w:sz w:val="28"/>
          <w:szCs w:val="28"/>
        </w:rPr>
        <w:t xml:space="preserve"> до </w:t>
      </w:r>
      <w:r>
        <w:rPr>
          <w:sz w:val="28"/>
          <w:szCs w:val="28"/>
        </w:rPr>
        <w:t>2</w:t>
      </w:r>
      <w:r w:rsidRPr="003C0F54">
        <w:rPr>
          <w:sz w:val="28"/>
          <w:szCs w:val="28"/>
        </w:rPr>
        <w:t xml:space="preserve"> акт</w:t>
      </w:r>
      <w:r>
        <w:rPr>
          <w:sz w:val="28"/>
          <w:szCs w:val="28"/>
        </w:rPr>
        <w:t>ов</w:t>
      </w:r>
      <w:r w:rsidRPr="003C0F54">
        <w:rPr>
          <w:sz w:val="28"/>
          <w:szCs w:val="28"/>
        </w:rPr>
        <w:t>);</w:t>
      </w:r>
    </w:p>
    <w:p w:rsidR="009E6D0B" w:rsidRDefault="009E6D0B" w:rsidP="009E6D0B">
      <w:pPr>
        <w:spacing w:after="0"/>
        <w:ind w:firstLine="709"/>
        <w:rPr>
          <w:sz w:val="28"/>
          <w:szCs w:val="28"/>
        </w:rPr>
      </w:pPr>
      <w:r w:rsidRPr="003C0F54">
        <w:rPr>
          <w:sz w:val="28"/>
          <w:szCs w:val="28"/>
        </w:rPr>
        <w:t xml:space="preserve">- по муниципальным правовым актам о внесении изменений в устав, в сторону </w:t>
      </w:r>
      <w:r>
        <w:rPr>
          <w:sz w:val="28"/>
          <w:szCs w:val="28"/>
        </w:rPr>
        <w:t>увеличения</w:t>
      </w:r>
      <w:r w:rsidRPr="003C0F54">
        <w:rPr>
          <w:sz w:val="28"/>
          <w:szCs w:val="28"/>
        </w:rPr>
        <w:t xml:space="preserve"> их количества на 2</w:t>
      </w:r>
      <w:r>
        <w:rPr>
          <w:sz w:val="28"/>
          <w:szCs w:val="28"/>
        </w:rPr>
        <w:t>7</w:t>
      </w:r>
      <w:r w:rsidRPr="003C0F54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Pr="003C0F54">
        <w:rPr>
          <w:sz w:val="28"/>
          <w:szCs w:val="28"/>
        </w:rPr>
        <w:t xml:space="preserve">% (с </w:t>
      </w:r>
      <w:r>
        <w:rPr>
          <w:sz w:val="28"/>
          <w:szCs w:val="28"/>
        </w:rPr>
        <w:t>75</w:t>
      </w:r>
      <w:r w:rsidRPr="003C0F54">
        <w:rPr>
          <w:sz w:val="28"/>
          <w:szCs w:val="28"/>
        </w:rPr>
        <w:t xml:space="preserve"> до </w:t>
      </w:r>
      <w:r>
        <w:rPr>
          <w:sz w:val="28"/>
          <w:szCs w:val="28"/>
        </w:rPr>
        <w:t>103</w:t>
      </w:r>
      <w:r w:rsidRPr="003C0F54">
        <w:rPr>
          <w:sz w:val="28"/>
          <w:szCs w:val="28"/>
        </w:rPr>
        <w:t xml:space="preserve"> актов).</w:t>
      </w:r>
    </w:p>
    <w:p w:rsidR="009E6D0B" w:rsidRDefault="009E6D0B" w:rsidP="009E6D0B">
      <w:pPr>
        <w:spacing w:after="0"/>
        <w:ind w:firstLine="709"/>
        <w:rPr>
          <w:sz w:val="28"/>
          <w:szCs w:val="28"/>
        </w:rPr>
      </w:pPr>
      <w:r w:rsidRPr="003C0F54">
        <w:rPr>
          <w:sz w:val="28"/>
          <w:szCs w:val="28"/>
        </w:rPr>
        <w:t xml:space="preserve">Из </w:t>
      </w:r>
      <w:r>
        <w:rPr>
          <w:sz w:val="28"/>
          <w:szCs w:val="28"/>
        </w:rPr>
        <w:t>105</w:t>
      </w:r>
      <w:r w:rsidRPr="003C0F54">
        <w:rPr>
          <w:sz w:val="28"/>
          <w:szCs w:val="28"/>
        </w:rPr>
        <w:t xml:space="preserve"> </w:t>
      </w:r>
      <w:proofErr w:type="gramStart"/>
      <w:r w:rsidRPr="003C0F54">
        <w:rPr>
          <w:sz w:val="28"/>
          <w:szCs w:val="28"/>
        </w:rPr>
        <w:t>поступивших</w:t>
      </w:r>
      <w:proofErr w:type="gramEnd"/>
      <w:r w:rsidRPr="003C0F54">
        <w:rPr>
          <w:sz w:val="28"/>
          <w:szCs w:val="28"/>
        </w:rPr>
        <w:t xml:space="preserve"> муниципальных правовых актов</w:t>
      </w:r>
      <w:r>
        <w:rPr>
          <w:sz w:val="28"/>
          <w:szCs w:val="28"/>
        </w:rPr>
        <w:t xml:space="preserve"> 76</w:t>
      </w:r>
      <w:r w:rsidRPr="003C0F54">
        <w:rPr>
          <w:sz w:val="28"/>
          <w:szCs w:val="28"/>
        </w:rPr>
        <w:t xml:space="preserve"> прошли государственную регистрацию в отчетном периоде, что составляет </w:t>
      </w:r>
      <w:r>
        <w:rPr>
          <w:sz w:val="28"/>
          <w:szCs w:val="28"/>
        </w:rPr>
        <w:t>72</w:t>
      </w:r>
      <w:r w:rsidRPr="003C0F54">
        <w:rPr>
          <w:sz w:val="28"/>
          <w:szCs w:val="28"/>
        </w:rPr>
        <w:t>,</w:t>
      </w:r>
      <w:r>
        <w:rPr>
          <w:sz w:val="28"/>
          <w:szCs w:val="28"/>
        </w:rPr>
        <w:t>4</w:t>
      </w:r>
      <w:r w:rsidRPr="003C0F54">
        <w:rPr>
          <w:sz w:val="28"/>
          <w:szCs w:val="28"/>
        </w:rPr>
        <w:t xml:space="preserve">%. </w:t>
      </w:r>
    </w:p>
    <w:p w:rsidR="009E6D0B" w:rsidRDefault="009E6D0B" w:rsidP="009E6D0B">
      <w:pPr>
        <w:spacing w:after="0"/>
        <w:ind w:firstLine="709"/>
        <w:rPr>
          <w:sz w:val="28"/>
          <w:szCs w:val="28"/>
        </w:rPr>
      </w:pPr>
      <w:r w:rsidRPr="003C0F54">
        <w:rPr>
          <w:sz w:val="28"/>
          <w:szCs w:val="28"/>
        </w:rPr>
        <w:lastRenderedPageBreak/>
        <w:t xml:space="preserve">Управлением возвращено </w:t>
      </w:r>
      <w:r>
        <w:rPr>
          <w:sz w:val="28"/>
          <w:szCs w:val="28"/>
        </w:rPr>
        <w:t>7</w:t>
      </w:r>
      <w:r w:rsidRPr="003C0F54">
        <w:rPr>
          <w:sz w:val="28"/>
          <w:szCs w:val="28"/>
        </w:rPr>
        <w:t xml:space="preserve"> (</w:t>
      </w:r>
      <w:r>
        <w:rPr>
          <w:sz w:val="28"/>
          <w:szCs w:val="28"/>
        </w:rPr>
        <w:t>2</w:t>
      </w:r>
      <w:r w:rsidRPr="003C0F54">
        <w:rPr>
          <w:sz w:val="28"/>
          <w:szCs w:val="28"/>
        </w:rPr>
        <w:t>) муниципальных правовых акт</w:t>
      </w:r>
      <w:r>
        <w:rPr>
          <w:sz w:val="28"/>
          <w:szCs w:val="28"/>
        </w:rPr>
        <w:t>ов</w:t>
      </w:r>
      <w:r w:rsidRPr="003C0F54">
        <w:rPr>
          <w:sz w:val="28"/>
          <w:szCs w:val="28"/>
        </w:rPr>
        <w:t>, вносящих изменения в уставы муниципальных образований (</w:t>
      </w:r>
      <w:r>
        <w:rPr>
          <w:sz w:val="28"/>
          <w:szCs w:val="28"/>
        </w:rPr>
        <w:t>5</w:t>
      </w:r>
      <w:r w:rsidRPr="003C0F54">
        <w:rPr>
          <w:sz w:val="28"/>
          <w:szCs w:val="28"/>
        </w:rPr>
        <w:t xml:space="preserve"> - на основании заявления главы муниципального образования,</w:t>
      </w:r>
      <w:r>
        <w:rPr>
          <w:sz w:val="28"/>
          <w:szCs w:val="28"/>
        </w:rPr>
        <w:t xml:space="preserve"> 2</w:t>
      </w:r>
      <w:r w:rsidRPr="003C0F54">
        <w:rPr>
          <w:sz w:val="28"/>
          <w:szCs w:val="28"/>
        </w:rPr>
        <w:t xml:space="preserve"> - по решению Управления), что от общего числа поступивших муниципальных правовых актов составило – 6</w:t>
      </w:r>
      <w:r>
        <w:rPr>
          <w:sz w:val="28"/>
          <w:szCs w:val="28"/>
        </w:rPr>
        <w:t>,7</w:t>
      </w:r>
      <w:r w:rsidRPr="003C0F54">
        <w:rPr>
          <w:sz w:val="28"/>
          <w:szCs w:val="28"/>
        </w:rPr>
        <w:t>%.</w:t>
      </w:r>
    </w:p>
    <w:p w:rsidR="009E6D0B" w:rsidRPr="009E6D0B" w:rsidRDefault="009E6D0B" w:rsidP="009E6D0B">
      <w:pPr>
        <w:spacing w:after="0"/>
        <w:ind w:firstLine="709"/>
        <w:rPr>
          <w:rStyle w:val="FontStyle22"/>
          <w:b w:val="0"/>
          <w:sz w:val="28"/>
          <w:szCs w:val="28"/>
        </w:rPr>
      </w:pPr>
      <w:r w:rsidRPr="009E6D0B">
        <w:rPr>
          <w:rStyle w:val="FontStyle22"/>
          <w:b w:val="0"/>
          <w:sz w:val="28"/>
          <w:szCs w:val="28"/>
        </w:rPr>
        <w:t>Управлением за отчетный период приняты решения об отказе в государственной регистрации 5 (3) муниципальных правовых актов о внесении изменений в устав муниципального образования, что составляет 4,8% от общего количества поступивших актов.</w:t>
      </w:r>
    </w:p>
    <w:p w:rsidR="009E6D0B" w:rsidRPr="009E6D0B" w:rsidRDefault="009E6D0B" w:rsidP="009E6D0B">
      <w:pPr>
        <w:spacing w:after="0"/>
        <w:ind w:firstLine="709"/>
        <w:rPr>
          <w:b/>
          <w:sz w:val="28"/>
          <w:szCs w:val="28"/>
        </w:rPr>
      </w:pPr>
      <w:r w:rsidRPr="009E6D0B">
        <w:rPr>
          <w:rStyle w:val="FontStyle22"/>
          <w:b w:val="0"/>
          <w:sz w:val="28"/>
          <w:szCs w:val="28"/>
        </w:rPr>
        <w:t>В четырех случаях в регистрации актов отказано в связи нарушением порядка их принятия</w:t>
      </w:r>
      <w:r w:rsidRPr="009E6D0B">
        <w:rPr>
          <w:b/>
          <w:sz w:val="28"/>
          <w:szCs w:val="28"/>
        </w:rPr>
        <w:t xml:space="preserve">. </w:t>
      </w:r>
    </w:p>
    <w:p w:rsidR="009E6D0B" w:rsidRDefault="009E6D0B" w:rsidP="009E6D0B">
      <w:pPr>
        <w:spacing w:after="0"/>
        <w:ind w:firstLine="709"/>
        <w:rPr>
          <w:b/>
          <w:sz w:val="28"/>
          <w:szCs w:val="28"/>
        </w:rPr>
      </w:pPr>
      <w:r w:rsidRPr="009E6D0B">
        <w:rPr>
          <w:rStyle w:val="FontStyle22"/>
          <w:b w:val="0"/>
          <w:sz w:val="28"/>
          <w:szCs w:val="28"/>
        </w:rPr>
        <w:t>В государственной регистрации одного муниципального нормативного правового акта отказано в связи с выявленным в акте противоречием федеральному законодательству</w:t>
      </w:r>
      <w:r w:rsidRPr="009E6D0B">
        <w:rPr>
          <w:b/>
          <w:sz w:val="28"/>
          <w:szCs w:val="28"/>
        </w:rPr>
        <w:t>.</w:t>
      </w:r>
    </w:p>
    <w:p w:rsidR="009E6D0B" w:rsidRPr="00F45555" w:rsidRDefault="009E6D0B" w:rsidP="009E6D0B">
      <w:pPr>
        <w:spacing w:after="0"/>
        <w:ind w:firstLine="709"/>
        <w:rPr>
          <w:sz w:val="28"/>
          <w:szCs w:val="28"/>
        </w:rPr>
      </w:pPr>
      <w:r w:rsidRPr="00F45555">
        <w:rPr>
          <w:sz w:val="28"/>
          <w:szCs w:val="28"/>
        </w:rPr>
        <w:t xml:space="preserve">Управлением регулярно анализируется информация о количестве муниципальных образований, чьи уставы длительное время не приводились в соответствие с федеральным и республиканским законодательством. </w:t>
      </w:r>
    </w:p>
    <w:p w:rsidR="00F45555" w:rsidRDefault="009E6D0B" w:rsidP="00F45555">
      <w:pPr>
        <w:spacing w:after="0"/>
        <w:ind w:firstLine="709"/>
        <w:rPr>
          <w:rStyle w:val="FontStyle22"/>
          <w:b w:val="0"/>
          <w:sz w:val="28"/>
          <w:szCs w:val="28"/>
        </w:rPr>
      </w:pPr>
      <w:r w:rsidRPr="00F45555">
        <w:rPr>
          <w:sz w:val="28"/>
          <w:szCs w:val="28"/>
        </w:rPr>
        <w:t xml:space="preserve">Так, по состоянию на 01.07.2021 </w:t>
      </w:r>
      <w:r w:rsidRPr="00F45555">
        <w:rPr>
          <w:rStyle w:val="FontStyle22"/>
          <w:b w:val="0"/>
          <w:sz w:val="28"/>
          <w:szCs w:val="28"/>
          <w:u w:val="single"/>
        </w:rPr>
        <w:t>приведено</w:t>
      </w:r>
      <w:r w:rsidRPr="00F45555">
        <w:rPr>
          <w:rStyle w:val="FontStyle22"/>
          <w:b w:val="0"/>
          <w:sz w:val="28"/>
          <w:szCs w:val="28"/>
        </w:rPr>
        <w:t xml:space="preserve"> в соответствие: с изменениями законодательства в сфере местного самоуправления за 2019 год -99% уставов муниципальных образований (101 из 102); в соответствие с изменениями 2020 года  - 28,4% (29 из 102); в соответствие с изменениями 2021 года (по апрель 2021 включительно) </w:t>
      </w:r>
      <w:r w:rsidRPr="00F45555">
        <w:rPr>
          <w:b/>
          <w:sz w:val="28"/>
          <w:szCs w:val="28"/>
        </w:rPr>
        <w:t xml:space="preserve">– </w:t>
      </w:r>
      <w:r w:rsidRPr="00F45555">
        <w:rPr>
          <w:sz w:val="28"/>
          <w:szCs w:val="28"/>
        </w:rPr>
        <w:t>8,8</w:t>
      </w:r>
      <w:r w:rsidRPr="00F45555">
        <w:rPr>
          <w:rStyle w:val="FontStyle22"/>
          <w:b w:val="0"/>
          <w:sz w:val="28"/>
          <w:szCs w:val="28"/>
        </w:rPr>
        <w:t>% (9 из 102).</w:t>
      </w:r>
    </w:p>
    <w:p w:rsidR="00F45555" w:rsidRDefault="009E6D0B" w:rsidP="00F45555">
      <w:pPr>
        <w:spacing w:after="0"/>
        <w:ind w:firstLine="709"/>
        <w:rPr>
          <w:sz w:val="28"/>
          <w:szCs w:val="28"/>
        </w:rPr>
      </w:pPr>
      <w:r w:rsidRPr="003C0F54">
        <w:rPr>
          <w:sz w:val="28"/>
          <w:szCs w:val="28"/>
        </w:rPr>
        <w:t>Одним из полномочий Управления является оказание методической помощи органам местного самоуправления по вопросам обеспечения соответствия уставов муниципальных образований федеральному законодательству.</w:t>
      </w:r>
    </w:p>
    <w:p w:rsidR="00F45555" w:rsidRDefault="009E6D0B" w:rsidP="00F45555">
      <w:pPr>
        <w:spacing w:after="0"/>
        <w:ind w:firstLine="709"/>
        <w:rPr>
          <w:sz w:val="28"/>
          <w:szCs w:val="28"/>
        </w:rPr>
      </w:pPr>
      <w:proofErr w:type="gramStart"/>
      <w:r w:rsidRPr="003C0F54">
        <w:rPr>
          <w:sz w:val="28"/>
          <w:szCs w:val="28"/>
        </w:rPr>
        <w:t>Большая часть муниципальных правовых актов поступивших на государственную регистрацию, принята на основании индивидуальных проектов актов о внесении изменений в уставы, разработанных Управлением</w:t>
      </w:r>
      <w:r>
        <w:rPr>
          <w:sz w:val="28"/>
          <w:szCs w:val="28"/>
        </w:rPr>
        <w:t>.</w:t>
      </w:r>
      <w:proofErr w:type="gramEnd"/>
    </w:p>
    <w:p w:rsidR="00F45555" w:rsidRDefault="009E6D0B" w:rsidP="00F45555">
      <w:pPr>
        <w:spacing w:after="0"/>
        <w:ind w:firstLine="709"/>
        <w:rPr>
          <w:sz w:val="28"/>
          <w:szCs w:val="28"/>
        </w:rPr>
      </w:pPr>
      <w:proofErr w:type="gramStart"/>
      <w:r w:rsidRPr="003C0F54">
        <w:rPr>
          <w:sz w:val="28"/>
          <w:szCs w:val="28"/>
        </w:rPr>
        <w:t xml:space="preserve">Всего в </w:t>
      </w:r>
      <w:r w:rsidRPr="00F45555">
        <w:rPr>
          <w:rStyle w:val="FontStyle22"/>
          <w:b w:val="0"/>
          <w:sz w:val="28"/>
          <w:szCs w:val="28"/>
        </w:rPr>
        <w:t>отчетном периоде Управлением разработано и направлено в муниципальные образования 57 проектов индивидуальных муниципальных правовых актов  (3 проекта устава муниципального образования и 54 акта о внесении изменений в уставы муниципальных образований), из которых принято 85</w:t>
      </w:r>
      <w:r w:rsidRPr="00F45555">
        <w:rPr>
          <w:sz w:val="28"/>
          <w:szCs w:val="28"/>
        </w:rPr>
        <w:t>,</w:t>
      </w:r>
      <w:r w:rsidRPr="00A76C94">
        <w:rPr>
          <w:sz w:val="28"/>
          <w:szCs w:val="28"/>
        </w:rPr>
        <w:t>2%.</w:t>
      </w:r>
      <w:proofErr w:type="gramEnd"/>
    </w:p>
    <w:p w:rsidR="009E6D0B" w:rsidRPr="00A76C94" w:rsidRDefault="009E6D0B" w:rsidP="00F45555">
      <w:pPr>
        <w:spacing w:after="0"/>
        <w:ind w:firstLine="709"/>
        <w:rPr>
          <w:sz w:val="28"/>
          <w:szCs w:val="28"/>
        </w:rPr>
      </w:pPr>
      <w:r w:rsidRPr="003C0F54">
        <w:rPr>
          <w:sz w:val="28"/>
          <w:szCs w:val="28"/>
        </w:rPr>
        <w:t xml:space="preserve">Об изменениях федерального и республиканского законодательства в сфере местного самоуправления Управление информирует органы местного самоуправления также посредством </w:t>
      </w:r>
      <w:r>
        <w:rPr>
          <w:sz w:val="28"/>
          <w:szCs w:val="28"/>
        </w:rPr>
        <w:t xml:space="preserve"> размещения соответствующей информации на интернет сайте Управления</w:t>
      </w:r>
      <w:r w:rsidRPr="003C0F54">
        <w:rPr>
          <w:sz w:val="28"/>
          <w:szCs w:val="28"/>
        </w:rPr>
        <w:t xml:space="preserve">, в ходе телефонных консультаций и личного приема. Специалисты Управления детально разъясняют порядок подготовки, принятия, обнародования решений о внесении изменений в устав муниципального образования. </w:t>
      </w:r>
      <w:r>
        <w:rPr>
          <w:sz w:val="28"/>
          <w:szCs w:val="28"/>
        </w:rPr>
        <w:t xml:space="preserve">В условиях пандемии, в 1 полугодии текущего года количество рабочих встреч с </w:t>
      </w:r>
      <w:r w:rsidRPr="003C0F54">
        <w:rPr>
          <w:sz w:val="28"/>
          <w:szCs w:val="28"/>
        </w:rPr>
        <w:t>должностными лицами муниципальных образований</w:t>
      </w:r>
      <w:r>
        <w:rPr>
          <w:sz w:val="28"/>
          <w:szCs w:val="28"/>
        </w:rPr>
        <w:t xml:space="preserve"> сократилось, составив всего 3, однако возросло количество</w:t>
      </w:r>
      <w:r w:rsidRPr="003C0F54">
        <w:rPr>
          <w:sz w:val="28"/>
          <w:szCs w:val="28"/>
        </w:rPr>
        <w:t xml:space="preserve"> телефонных консультаций, </w:t>
      </w:r>
      <w:r w:rsidRPr="00A76C94">
        <w:rPr>
          <w:sz w:val="28"/>
          <w:szCs w:val="28"/>
        </w:rPr>
        <w:t>по вопросам внесения изменений в уставы до 247.</w:t>
      </w:r>
    </w:p>
    <w:p w:rsidR="009E6D0B" w:rsidRPr="00A76C94" w:rsidRDefault="009E6D0B" w:rsidP="009E6D0B">
      <w:pPr>
        <w:keepNext/>
        <w:spacing w:after="0"/>
        <w:ind w:firstLine="709"/>
        <w:rPr>
          <w:sz w:val="28"/>
          <w:szCs w:val="28"/>
        </w:rPr>
      </w:pPr>
      <w:r w:rsidRPr="00A76C94">
        <w:rPr>
          <w:sz w:val="28"/>
          <w:szCs w:val="28"/>
        </w:rPr>
        <w:lastRenderedPageBreak/>
        <w:t xml:space="preserve">В апреле 2021 года Управлением проведена «горячая линия», посвященная вопросам законодательства в сфере местного самоуправления. </w:t>
      </w:r>
    </w:p>
    <w:p w:rsidR="009E6D0B" w:rsidRPr="00A76C94" w:rsidRDefault="009E6D0B" w:rsidP="009E6D0B">
      <w:pPr>
        <w:keepNext/>
        <w:spacing w:after="0"/>
        <w:ind w:firstLine="709"/>
        <w:rPr>
          <w:sz w:val="28"/>
          <w:szCs w:val="28"/>
        </w:rPr>
      </w:pPr>
      <w:r w:rsidRPr="00F45555">
        <w:rPr>
          <w:rStyle w:val="FontStyle22"/>
          <w:b w:val="0"/>
          <w:sz w:val="28"/>
          <w:szCs w:val="28"/>
        </w:rPr>
        <w:t>В процессе государственной регистрации уставов муниципальных образований имеют место следующие  нарушения порядка представления на регистрацию</w:t>
      </w:r>
      <w:r w:rsidRPr="00A76C94">
        <w:rPr>
          <w:rStyle w:val="FontStyle22"/>
          <w:sz w:val="28"/>
          <w:szCs w:val="28"/>
        </w:rPr>
        <w:t xml:space="preserve"> </w:t>
      </w:r>
      <w:r w:rsidRPr="00A76C94">
        <w:rPr>
          <w:sz w:val="28"/>
          <w:szCs w:val="28"/>
        </w:rPr>
        <w:t xml:space="preserve">уставов и муниципальных правовых актов о внесении в них изменений: </w:t>
      </w:r>
    </w:p>
    <w:p w:rsidR="009E6D0B" w:rsidRPr="00A76C94" w:rsidRDefault="009E6D0B" w:rsidP="009E6D0B">
      <w:pPr>
        <w:pStyle w:val="1"/>
        <w:keepLines w:val="0"/>
        <w:spacing w:before="0"/>
        <w:ind w:firstLine="709"/>
        <w:jc w:val="both"/>
        <w:rPr>
          <w:rFonts w:ascii="Times New Roman" w:hAnsi="Times New Roman"/>
          <w:b w:val="0"/>
          <w:color w:val="auto"/>
        </w:rPr>
      </w:pPr>
      <w:r w:rsidRPr="00A76C94">
        <w:rPr>
          <w:rFonts w:ascii="Times New Roman" w:hAnsi="Times New Roman"/>
          <w:b w:val="0"/>
          <w:color w:val="auto"/>
        </w:rPr>
        <w:t xml:space="preserve">- на регистрацию представляются правовые акты о внесении изменений в устав без проставления на них печати представительного органа муниципального образования (часть 3 статьи 3 Федерального закона от 21.07.2005 № 97-ФЗ «О государственной регистрации уставов муниципальных образований» (далее – Федеральный закон № 97-ФЗ); </w:t>
      </w:r>
    </w:p>
    <w:p w:rsidR="009E6D0B" w:rsidRPr="00A76C94" w:rsidRDefault="009E6D0B" w:rsidP="009E6D0B">
      <w:pPr>
        <w:keepNext/>
        <w:spacing w:after="0"/>
        <w:ind w:firstLine="709"/>
        <w:rPr>
          <w:sz w:val="28"/>
          <w:szCs w:val="28"/>
        </w:rPr>
      </w:pPr>
      <w:r w:rsidRPr="00A76C94">
        <w:rPr>
          <w:sz w:val="28"/>
          <w:szCs w:val="28"/>
        </w:rPr>
        <w:t xml:space="preserve">- на регистрацию представляется не полный пакет документов, предусмотренных частью 2 статьи 3 Федерального закона № 97-ФЗ, </w:t>
      </w:r>
      <w:proofErr w:type="spellStart"/>
      <w:r w:rsidRPr="00A76C94">
        <w:rPr>
          <w:sz w:val="28"/>
          <w:szCs w:val="28"/>
        </w:rPr>
        <w:t>либоотсутствие</w:t>
      </w:r>
      <w:proofErr w:type="spellEnd"/>
      <w:r w:rsidRPr="00A76C94">
        <w:rPr>
          <w:sz w:val="28"/>
          <w:szCs w:val="28"/>
        </w:rPr>
        <w:t xml:space="preserve"> электронного носителя документов.</w:t>
      </w:r>
    </w:p>
    <w:p w:rsidR="009E6D0B" w:rsidRPr="00A76C94" w:rsidRDefault="009E6D0B" w:rsidP="009E6D0B">
      <w:pPr>
        <w:keepNext/>
        <w:spacing w:after="0"/>
        <w:ind w:firstLine="709"/>
        <w:rPr>
          <w:sz w:val="28"/>
          <w:szCs w:val="28"/>
        </w:rPr>
      </w:pPr>
      <w:r w:rsidRPr="00A76C94">
        <w:rPr>
          <w:sz w:val="28"/>
          <w:szCs w:val="28"/>
        </w:rPr>
        <w:t>Практически во всех случаях указанные нарушения органами местного самоуправления оперативно устранялись.</w:t>
      </w:r>
    </w:p>
    <w:p w:rsidR="009E6D0B" w:rsidRPr="003C0F54" w:rsidRDefault="009E6D0B" w:rsidP="009E6D0B">
      <w:pPr>
        <w:keepNext/>
        <w:spacing w:after="0"/>
        <w:ind w:firstLine="709"/>
        <w:rPr>
          <w:sz w:val="28"/>
          <w:szCs w:val="28"/>
        </w:rPr>
      </w:pPr>
      <w:r w:rsidRPr="003C0F54">
        <w:rPr>
          <w:sz w:val="28"/>
          <w:szCs w:val="28"/>
        </w:rPr>
        <w:t xml:space="preserve">Самым грубым </w:t>
      </w:r>
      <w:r>
        <w:rPr>
          <w:sz w:val="28"/>
          <w:szCs w:val="28"/>
        </w:rPr>
        <w:t>нарушением</w:t>
      </w:r>
      <w:r w:rsidRPr="003C0F54">
        <w:rPr>
          <w:sz w:val="28"/>
          <w:szCs w:val="28"/>
        </w:rPr>
        <w:t xml:space="preserve"> является непредставление (несвоевременное предоставление) главами муниципальных образований сведений об официальном опубликовании (обнародовании) уставов муниципальных образований и решений о внесении изменений в устав после государственной регистрации, что не позволяет определить дату вступления в силу данных актов.</w:t>
      </w:r>
    </w:p>
    <w:p w:rsidR="009E6D0B" w:rsidRPr="003C0F54" w:rsidRDefault="009E6D0B" w:rsidP="009E6D0B">
      <w:pPr>
        <w:keepNext/>
        <w:spacing w:after="0"/>
        <w:ind w:firstLine="709"/>
        <w:rPr>
          <w:sz w:val="28"/>
          <w:szCs w:val="28"/>
        </w:rPr>
      </w:pPr>
      <w:r w:rsidRPr="003C0F54">
        <w:rPr>
          <w:sz w:val="28"/>
          <w:szCs w:val="28"/>
        </w:rPr>
        <w:t xml:space="preserve">Информация о муниципальных образованиях своевременно не представивших сведений об официальном опубликовании (обнародовании) уставов муниципальных образований и решений о внесении изменений в устав после их государственной регистрации, направлялась </w:t>
      </w:r>
      <w:r>
        <w:rPr>
          <w:sz w:val="28"/>
          <w:szCs w:val="28"/>
        </w:rPr>
        <w:t>Управлением в органы прокуратуры, правительство</w:t>
      </w:r>
      <w:r w:rsidRPr="003C0F54">
        <w:rPr>
          <w:sz w:val="28"/>
          <w:szCs w:val="28"/>
        </w:rPr>
        <w:t xml:space="preserve">, </w:t>
      </w:r>
      <w:r>
        <w:rPr>
          <w:sz w:val="28"/>
          <w:szCs w:val="28"/>
        </w:rPr>
        <w:t>региональный с</w:t>
      </w:r>
      <w:r w:rsidRPr="003C0F54">
        <w:rPr>
          <w:sz w:val="28"/>
          <w:szCs w:val="28"/>
        </w:rPr>
        <w:t>овет муниципальных образований Республики</w:t>
      </w:r>
      <w:r>
        <w:rPr>
          <w:sz w:val="28"/>
          <w:szCs w:val="28"/>
        </w:rPr>
        <w:t xml:space="preserve"> Алтай, а также размещалась на И</w:t>
      </w:r>
      <w:bookmarkStart w:id="0" w:name="_GoBack"/>
      <w:bookmarkEnd w:id="0"/>
      <w:r w:rsidRPr="003C0F54">
        <w:rPr>
          <w:sz w:val="28"/>
          <w:szCs w:val="28"/>
        </w:rPr>
        <w:t>нтернет - сайте Управления.</w:t>
      </w:r>
    </w:p>
    <w:p w:rsidR="009E6D0B" w:rsidRPr="003C0F54" w:rsidRDefault="009E6D0B" w:rsidP="009E6D0B">
      <w:pPr>
        <w:keepNext/>
        <w:spacing w:after="0"/>
        <w:ind w:firstLine="709"/>
        <w:rPr>
          <w:sz w:val="28"/>
          <w:szCs w:val="28"/>
        </w:rPr>
      </w:pPr>
      <w:r w:rsidRPr="003C0F54">
        <w:rPr>
          <w:sz w:val="28"/>
          <w:szCs w:val="28"/>
        </w:rPr>
        <w:t>В результате целенаправленной работы и систематического контроля со стороны Управления за указанным направлением, по состоянию на отчетную дату</w:t>
      </w:r>
      <w:r w:rsidR="00F45555">
        <w:rPr>
          <w:sz w:val="28"/>
          <w:szCs w:val="28"/>
        </w:rPr>
        <w:t xml:space="preserve"> </w:t>
      </w:r>
      <w:r>
        <w:rPr>
          <w:sz w:val="28"/>
          <w:szCs w:val="28"/>
        </w:rPr>
        <w:t>78</w:t>
      </w:r>
      <w:r w:rsidRPr="003C0F54">
        <w:rPr>
          <w:sz w:val="28"/>
          <w:szCs w:val="28"/>
        </w:rPr>
        <w:t>% недостающих сведений</w:t>
      </w:r>
      <w:r>
        <w:rPr>
          <w:sz w:val="28"/>
          <w:szCs w:val="28"/>
        </w:rPr>
        <w:t xml:space="preserve"> </w:t>
      </w:r>
      <w:r w:rsidRPr="003C0F54">
        <w:rPr>
          <w:sz w:val="28"/>
          <w:szCs w:val="28"/>
        </w:rPr>
        <w:t>об официальном опубликовании (обнародовании) уставов муниципальных образований и решений о внесении изменений в устав после их регистрации</w:t>
      </w:r>
      <w:r>
        <w:rPr>
          <w:sz w:val="28"/>
          <w:szCs w:val="28"/>
        </w:rPr>
        <w:t xml:space="preserve"> были </w:t>
      </w:r>
      <w:proofErr w:type="gramStart"/>
      <w:r w:rsidRPr="003C0F54">
        <w:rPr>
          <w:sz w:val="28"/>
          <w:szCs w:val="28"/>
        </w:rPr>
        <w:t>представлены и внесены</w:t>
      </w:r>
      <w:proofErr w:type="gramEnd"/>
      <w:r w:rsidRPr="003C0F54">
        <w:rPr>
          <w:sz w:val="28"/>
          <w:szCs w:val="28"/>
        </w:rPr>
        <w:t xml:space="preserve"> в государственный реестр.</w:t>
      </w:r>
    </w:p>
    <w:p w:rsidR="009E6D0B" w:rsidRPr="00802ABA" w:rsidRDefault="009E6D0B" w:rsidP="009E6D0B">
      <w:pPr>
        <w:spacing w:after="0"/>
        <w:ind w:firstLine="709"/>
        <w:rPr>
          <w:b/>
          <w:i/>
          <w:sz w:val="28"/>
          <w:szCs w:val="28"/>
        </w:rPr>
      </w:pPr>
      <w:r w:rsidRPr="00802ABA">
        <w:rPr>
          <w:b/>
          <w:i/>
          <w:sz w:val="28"/>
          <w:szCs w:val="28"/>
        </w:rPr>
        <w:t>В</w:t>
      </w:r>
      <w:r>
        <w:rPr>
          <w:b/>
          <w:i/>
          <w:sz w:val="28"/>
          <w:szCs w:val="28"/>
        </w:rPr>
        <w:t>о втором полугодии</w:t>
      </w:r>
      <w:r w:rsidRPr="00802ABA">
        <w:rPr>
          <w:b/>
          <w:i/>
          <w:sz w:val="28"/>
          <w:szCs w:val="28"/>
        </w:rPr>
        <w:t xml:space="preserve"> 20</w:t>
      </w:r>
      <w:r>
        <w:rPr>
          <w:b/>
          <w:i/>
          <w:sz w:val="28"/>
          <w:szCs w:val="28"/>
        </w:rPr>
        <w:t>21</w:t>
      </w:r>
      <w:r w:rsidRPr="00802ABA">
        <w:rPr>
          <w:b/>
          <w:i/>
          <w:sz w:val="28"/>
          <w:szCs w:val="28"/>
        </w:rPr>
        <w:t xml:space="preserve"> год</w:t>
      </w:r>
      <w:r>
        <w:rPr>
          <w:b/>
          <w:i/>
          <w:sz w:val="28"/>
          <w:szCs w:val="28"/>
        </w:rPr>
        <w:t>а</w:t>
      </w:r>
      <w:r w:rsidRPr="00802ABA">
        <w:rPr>
          <w:b/>
          <w:i/>
          <w:sz w:val="28"/>
          <w:szCs w:val="28"/>
        </w:rPr>
        <w:t xml:space="preserve"> считаем необходимым </w:t>
      </w:r>
      <w:proofErr w:type="gramStart"/>
      <w:r w:rsidRPr="00802ABA">
        <w:rPr>
          <w:b/>
          <w:i/>
          <w:sz w:val="28"/>
          <w:szCs w:val="28"/>
        </w:rPr>
        <w:t>продолж</w:t>
      </w:r>
      <w:r>
        <w:rPr>
          <w:b/>
          <w:i/>
          <w:sz w:val="28"/>
          <w:szCs w:val="28"/>
        </w:rPr>
        <w:t>и</w:t>
      </w:r>
      <w:r w:rsidRPr="00802ABA">
        <w:rPr>
          <w:b/>
          <w:i/>
          <w:sz w:val="28"/>
          <w:szCs w:val="28"/>
        </w:rPr>
        <w:t>ть</w:t>
      </w:r>
      <w:proofErr w:type="gramEnd"/>
      <w:r w:rsidRPr="00802ABA">
        <w:rPr>
          <w:b/>
          <w:i/>
          <w:sz w:val="28"/>
          <w:szCs w:val="28"/>
        </w:rPr>
        <w:t xml:space="preserve"> оказание методической помощи муниципальным образованиям в Республике Алтай по приведению их уставов в соответствие с изменениями федерального законодательства.</w:t>
      </w:r>
    </w:p>
    <w:p w:rsidR="009E6D0B" w:rsidRDefault="009E6D0B" w:rsidP="009E6D0B">
      <w:pPr>
        <w:spacing w:after="0"/>
        <w:ind w:firstLine="709"/>
        <w:rPr>
          <w:sz w:val="28"/>
          <w:szCs w:val="28"/>
        </w:rPr>
      </w:pPr>
    </w:p>
    <w:p w:rsidR="00F45555" w:rsidRDefault="009E6D0B" w:rsidP="009E6D0B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  <w:r w:rsidR="00F455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6A50C7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A50C7">
        <w:rPr>
          <w:rFonts w:ascii="Times New Roman" w:hAnsi="Times New Roman" w:cs="Times New Roman"/>
          <w:sz w:val="28"/>
          <w:szCs w:val="28"/>
        </w:rPr>
        <w:t xml:space="preserve"> отдела </w:t>
      </w:r>
    </w:p>
    <w:p w:rsidR="00F45555" w:rsidRDefault="009E6D0B" w:rsidP="009E6D0B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0C7">
        <w:rPr>
          <w:rFonts w:ascii="Times New Roman" w:hAnsi="Times New Roman" w:cs="Times New Roman"/>
          <w:sz w:val="28"/>
          <w:szCs w:val="28"/>
        </w:rPr>
        <w:t xml:space="preserve">по вопросам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регионального законодательства </w:t>
      </w:r>
      <w:r w:rsidR="00F45555">
        <w:rPr>
          <w:rFonts w:ascii="Times New Roman" w:hAnsi="Times New Roman" w:cs="Times New Roman"/>
          <w:sz w:val="28"/>
          <w:szCs w:val="28"/>
        </w:rPr>
        <w:t>и</w:t>
      </w:r>
    </w:p>
    <w:p w:rsidR="003208FC" w:rsidRDefault="00F45555" w:rsidP="00F45555">
      <w:pPr>
        <w:pStyle w:val="ConsNormal"/>
        <w:ind w:right="0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регистрации уставов </w:t>
      </w:r>
      <w:r w:rsidR="009E6D0B" w:rsidRPr="006A50C7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="009E6D0B">
        <w:rPr>
          <w:rFonts w:ascii="Times New Roman" w:hAnsi="Times New Roman" w:cs="Times New Roman"/>
          <w:sz w:val="28"/>
          <w:szCs w:val="28"/>
        </w:rPr>
        <w:tab/>
      </w:r>
      <w:r w:rsidR="009E6D0B">
        <w:rPr>
          <w:rFonts w:ascii="Times New Roman" w:hAnsi="Times New Roman" w:cs="Times New Roman"/>
          <w:sz w:val="28"/>
          <w:szCs w:val="28"/>
        </w:rPr>
        <w:tab/>
      </w:r>
      <w:r w:rsidR="009E6D0B">
        <w:rPr>
          <w:rFonts w:ascii="Times New Roman" w:hAnsi="Times New Roman" w:cs="Times New Roman"/>
          <w:sz w:val="28"/>
          <w:szCs w:val="28"/>
        </w:rPr>
        <w:tab/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E6D0B">
        <w:rPr>
          <w:rFonts w:ascii="Times New Roman" w:hAnsi="Times New Roman" w:cs="Times New Roman"/>
          <w:sz w:val="28"/>
          <w:szCs w:val="28"/>
        </w:rPr>
        <w:t>М.Ю. Тенгерекова</w:t>
      </w:r>
    </w:p>
    <w:sectPr w:rsidR="003208FC" w:rsidSect="00C90AB5">
      <w:headerReference w:type="default" r:id="rId8"/>
      <w:pgSz w:w="16838" w:h="11906" w:orient="landscape" w:code="9"/>
      <w:pgMar w:top="1134" w:right="1134" w:bottom="851" w:left="1134" w:header="397" w:footer="567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3645" w:rsidRDefault="00E63645" w:rsidP="00C90AB5">
      <w:pPr>
        <w:spacing w:after="0"/>
      </w:pPr>
      <w:r>
        <w:separator/>
      </w:r>
    </w:p>
  </w:endnote>
  <w:endnote w:type="continuationSeparator" w:id="1">
    <w:p w:rsidR="00E63645" w:rsidRDefault="00E63645" w:rsidP="00C90AB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3645" w:rsidRDefault="00E63645" w:rsidP="00C90AB5">
      <w:pPr>
        <w:spacing w:after="0"/>
      </w:pPr>
      <w:r>
        <w:separator/>
      </w:r>
    </w:p>
  </w:footnote>
  <w:footnote w:type="continuationSeparator" w:id="1">
    <w:p w:rsidR="00E63645" w:rsidRDefault="00E63645" w:rsidP="00C90AB5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C78" w:rsidRDefault="00EA32FC">
    <w:pPr>
      <w:pStyle w:val="a9"/>
      <w:jc w:val="center"/>
    </w:pPr>
    <w:fldSimple w:instr=" PAGE   \* MERGEFORMAT ">
      <w:r w:rsidR="005F2E84">
        <w:rPr>
          <w:noProof/>
        </w:rPr>
        <w:t>2</w:t>
      </w:r>
    </w:fldSimple>
  </w:p>
  <w:p w:rsidR="00532C78" w:rsidRDefault="00532C78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95208"/>
    <w:multiLevelType w:val="hybridMultilevel"/>
    <w:tmpl w:val="91284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0912AF"/>
    <w:multiLevelType w:val="hybridMultilevel"/>
    <w:tmpl w:val="28606682"/>
    <w:lvl w:ilvl="0" w:tplc="0419000F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28D42A4"/>
    <w:multiLevelType w:val="hybridMultilevel"/>
    <w:tmpl w:val="93EE804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64D1"/>
    <w:rsid w:val="00006C23"/>
    <w:rsid w:val="00011049"/>
    <w:rsid w:val="000223EF"/>
    <w:rsid w:val="00025E6F"/>
    <w:rsid w:val="0003303D"/>
    <w:rsid w:val="0003497E"/>
    <w:rsid w:val="0008040B"/>
    <w:rsid w:val="00087068"/>
    <w:rsid w:val="000B3F3B"/>
    <w:rsid w:val="000F2F5B"/>
    <w:rsid w:val="001008CC"/>
    <w:rsid w:val="001044D4"/>
    <w:rsid w:val="001172CD"/>
    <w:rsid w:val="00127B06"/>
    <w:rsid w:val="00134B65"/>
    <w:rsid w:val="0014768F"/>
    <w:rsid w:val="00155AF2"/>
    <w:rsid w:val="00167CA9"/>
    <w:rsid w:val="00194B0C"/>
    <w:rsid w:val="001C4C2E"/>
    <w:rsid w:val="001D01C5"/>
    <w:rsid w:val="001D6F10"/>
    <w:rsid w:val="002000E5"/>
    <w:rsid w:val="00203402"/>
    <w:rsid w:val="002075AC"/>
    <w:rsid w:val="002179AD"/>
    <w:rsid w:val="00227C65"/>
    <w:rsid w:val="0024239A"/>
    <w:rsid w:val="00267924"/>
    <w:rsid w:val="00296356"/>
    <w:rsid w:val="00307ED5"/>
    <w:rsid w:val="0031665D"/>
    <w:rsid w:val="003208FC"/>
    <w:rsid w:val="00344C81"/>
    <w:rsid w:val="003675FE"/>
    <w:rsid w:val="003853B2"/>
    <w:rsid w:val="003A4CF6"/>
    <w:rsid w:val="003B5AB0"/>
    <w:rsid w:val="003C767E"/>
    <w:rsid w:val="003E121D"/>
    <w:rsid w:val="003E5FD8"/>
    <w:rsid w:val="003E78CB"/>
    <w:rsid w:val="004018D8"/>
    <w:rsid w:val="00403807"/>
    <w:rsid w:val="004238FC"/>
    <w:rsid w:val="00452B7B"/>
    <w:rsid w:val="00465708"/>
    <w:rsid w:val="00465DE4"/>
    <w:rsid w:val="004716D9"/>
    <w:rsid w:val="00474101"/>
    <w:rsid w:val="00476434"/>
    <w:rsid w:val="00491B58"/>
    <w:rsid w:val="00496F28"/>
    <w:rsid w:val="004B0465"/>
    <w:rsid w:val="004F1817"/>
    <w:rsid w:val="004F68E3"/>
    <w:rsid w:val="0052474F"/>
    <w:rsid w:val="00530BF2"/>
    <w:rsid w:val="00532C78"/>
    <w:rsid w:val="00535EFE"/>
    <w:rsid w:val="0055120F"/>
    <w:rsid w:val="00560B60"/>
    <w:rsid w:val="00585265"/>
    <w:rsid w:val="005C1C11"/>
    <w:rsid w:val="005C57F6"/>
    <w:rsid w:val="005D42DC"/>
    <w:rsid w:val="005F2111"/>
    <w:rsid w:val="005F2E84"/>
    <w:rsid w:val="005F6DD5"/>
    <w:rsid w:val="00624826"/>
    <w:rsid w:val="006265F8"/>
    <w:rsid w:val="00645BFB"/>
    <w:rsid w:val="00652322"/>
    <w:rsid w:val="00663C5E"/>
    <w:rsid w:val="00680168"/>
    <w:rsid w:val="00691C34"/>
    <w:rsid w:val="006A5927"/>
    <w:rsid w:val="006D374C"/>
    <w:rsid w:val="006D38F0"/>
    <w:rsid w:val="006E0621"/>
    <w:rsid w:val="00702A3F"/>
    <w:rsid w:val="00703579"/>
    <w:rsid w:val="00705836"/>
    <w:rsid w:val="00736A4D"/>
    <w:rsid w:val="00740448"/>
    <w:rsid w:val="00741EA1"/>
    <w:rsid w:val="00753A67"/>
    <w:rsid w:val="0078663F"/>
    <w:rsid w:val="007B308D"/>
    <w:rsid w:val="007B5766"/>
    <w:rsid w:val="007D3974"/>
    <w:rsid w:val="007E275D"/>
    <w:rsid w:val="00810E38"/>
    <w:rsid w:val="00843160"/>
    <w:rsid w:val="00862609"/>
    <w:rsid w:val="0087351E"/>
    <w:rsid w:val="008928DA"/>
    <w:rsid w:val="008B2FB8"/>
    <w:rsid w:val="008E765B"/>
    <w:rsid w:val="008F216A"/>
    <w:rsid w:val="008F60A8"/>
    <w:rsid w:val="00906549"/>
    <w:rsid w:val="00931818"/>
    <w:rsid w:val="00932D24"/>
    <w:rsid w:val="0095647A"/>
    <w:rsid w:val="00956859"/>
    <w:rsid w:val="00962D68"/>
    <w:rsid w:val="009669BB"/>
    <w:rsid w:val="00970B4E"/>
    <w:rsid w:val="009906EB"/>
    <w:rsid w:val="009A7AFC"/>
    <w:rsid w:val="009B0432"/>
    <w:rsid w:val="009C7B2C"/>
    <w:rsid w:val="009E48B5"/>
    <w:rsid w:val="009E6D0B"/>
    <w:rsid w:val="00A232AE"/>
    <w:rsid w:val="00A56254"/>
    <w:rsid w:val="00A6268B"/>
    <w:rsid w:val="00AB0B83"/>
    <w:rsid w:val="00AB7DDE"/>
    <w:rsid w:val="00AE3B6C"/>
    <w:rsid w:val="00AE7519"/>
    <w:rsid w:val="00B010CD"/>
    <w:rsid w:val="00B17C47"/>
    <w:rsid w:val="00B76B55"/>
    <w:rsid w:val="00BB0192"/>
    <w:rsid w:val="00BB51C7"/>
    <w:rsid w:val="00BB7534"/>
    <w:rsid w:val="00BE27E3"/>
    <w:rsid w:val="00C51831"/>
    <w:rsid w:val="00C530C4"/>
    <w:rsid w:val="00C6283D"/>
    <w:rsid w:val="00C62F2B"/>
    <w:rsid w:val="00C6676C"/>
    <w:rsid w:val="00C67A58"/>
    <w:rsid w:val="00C90AB5"/>
    <w:rsid w:val="00CB13B3"/>
    <w:rsid w:val="00CD5B6E"/>
    <w:rsid w:val="00CE3E0B"/>
    <w:rsid w:val="00D029EA"/>
    <w:rsid w:val="00D36B7E"/>
    <w:rsid w:val="00D55A3E"/>
    <w:rsid w:val="00D85C3F"/>
    <w:rsid w:val="00D961BF"/>
    <w:rsid w:val="00DA1202"/>
    <w:rsid w:val="00DB2028"/>
    <w:rsid w:val="00DB5CC8"/>
    <w:rsid w:val="00DB7703"/>
    <w:rsid w:val="00DC21BF"/>
    <w:rsid w:val="00DD2508"/>
    <w:rsid w:val="00DE49F6"/>
    <w:rsid w:val="00DF1CBF"/>
    <w:rsid w:val="00DF57E6"/>
    <w:rsid w:val="00DF5ADF"/>
    <w:rsid w:val="00E02DC3"/>
    <w:rsid w:val="00E103AE"/>
    <w:rsid w:val="00E265F3"/>
    <w:rsid w:val="00E364D1"/>
    <w:rsid w:val="00E63645"/>
    <w:rsid w:val="00EA32FC"/>
    <w:rsid w:val="00EA530D"/>
    <w:rsid w:val="00EB21CD"/>
    <w:rsid w:val="00ED565A"/>
    <w:rsid w:val="00EF1D3B"/>
    <w:rsid w:val="00F03409"/>
    <w:rsid w:val="00F07154"/>
    <w:rsid w:val="00F10478"/>
    <w:rsid w:val="00F1409C"/>
    <w:rsid w:val="00F30753"/>
    <w:rsid w:val="00F45555"/>
    <w:rsid w:val="00F6013C"/>
    <w:rsid w:val="00F64F12"/>
    <w:rsid w:val="00FB0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4D1"/>
    <w:pPr>
      <w:overflowPunct w:val="0"/>
      <w:autoSpaceDE w:val="0"/>
      <w:autoSpaceDN w:val="0"/>
      <w:adjustRightInd w:val="0"/>
      <w:spacing w:after="60"/>
      <w:jc w:val="both"/>
    </w:pPr>
    <w:rPr>
      <w:rFonts w:ascii="Times New Roman" w:eastAsia="Times New Roman" w:hAnsi="Times New Roman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E6D0B"/>
    <w:pPr>
      <w:keepNext/>
      <w:keepLines/>
      <w:widowControl w:val="0"/>
      <w:overflowPunct/>
      <w:spacing w:before="480" w:after="0"/>
      <w:jc w:val="left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364D1"/>
    <w:rPr>
      <w:rFonts w:ascii="Arial" w:hAnsi="Arial" w:cs="Arial"/>
      <w:color w:val="FF0000"/>
    </w:rPr>
  </w:style>
  <w:style w:type="character" w:customStyle="1" w:styleId="a4">
    <w:name w:val="Основной текст Знак"/>
    <w:basedOn w:val="a0"/>
    <w:link w:val="a3"/>
    <w:semiHidden/>
    <w:rsid w:val="00E364D1"/>
    <w:rPr>
      <w:rFonts w:ascii="Arial" w:eastAsia="Times New Roman" w:hAnsi="Arial" w:cs="Arial"/>
      <w:color w:val="FF0000"/>
      <w:sz w:val="20"/>
      <w:szCs w:val="20"/>
    </w:rPr>
  </w:style>
  <w:style w:type="paragraph" w:styleId="a5">
    <w:name w:val="Title"/>
    <w:basedOn w:val="a"/>
    <w:next w:val="a"/>
    <w:link w:val="a6"/>
    <w:uiPriority w:val="10"/>
    <w:qFormat/>
    <w:rsid w:val="00465DE4"/>
    <w:pPr>
      <w:spacing w:before="24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465DE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E265F3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65F3"/>
    <w:rPr>
      <w:rFonts w:ascii="Tahoma" w:eastAsia="Times New Roman" w:hAnsi="Tahoma" w:cs="Tahoma"/>
      <w:sz w:val="16"/>
      <w:szCs w:val="16"/>
      <w:lang w:eastAsia="en-US"/>
    </w:rPr>
  </w:style>
  <w:style w:type="paragraph" w:styleId="a9">
    <w:name w:val="header"/>
    <w:basedOn w:val="a"/>
    <w:link w:val="aa"/>
    <w:uiPriority w:val="99"/>
    <w:unhideWhenUsed/>
    <w:rsid w:val="00C90AB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90AB5"/>
    <w:rPr>
      <w:rFonts w:ascii="Times New Roman" w:eastAsia="Times New Roman" w:hAnsi="Times New Roman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C90A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90AB5"/>
    <w:rPr>
      <w:rFonts w:ascii="Times New Roman" w:eastAsia="Times New Roman" w:hAnsi="Times New Roman"/>
      <w:lang w:eastAsia="en-US"/>
    </w:rPr>
  </w:style>
  <w:style w:type="paragraph" w:styleId="ad">
    <w:name w:val="Normal (Web)"/>
    <w:basedOn w:val="a"/>
    <w:uiPriority w:val="99"/>
    <w:unhideWhenUsed/>
    <w:rsid w:val="00CB13B3"/>
    <w:pPr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character" w:customStyle="1" w:styleId="FontStyle13">
    <w:name w:val="Font Style13"/>
    <w:uiPriority w:val="99"/>
    <w:rsid w:val="00DB5CC8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E6D0B"/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ConsNormal">
    <w:name w:val="ConsNormal"/>
    <w:rsid w:val="009E6D0B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FontStyle23">
    <w:name w:val="Font Style23"/>
    <w:basedOn w:val="a0"/>
    <w:uiPriority w:val="99"/>
    <w:rsid w:val="009E6D0B"/>
    <w:rPr>
      <w:rFonts w:ascii="Times New Roman" w:hAnsi="Times New Roman" w:cs="Times New Roman"/>
      <w:sz w:val="24"/>
      <w:szCs w:val="24"/>
    </w:rPr>
  </w:style>
  <w:style w:type="character" w:customStyle="1" w:styleId="FontStyle22">
    <w:name w:val="Font Style22"/>
    <w:basedOn w:val="a0"/>
    <w:uiPriority w:val="99"/>
    <w:rsid w:val="009E6D0B"/>
    <w:rPr>
      <w:rFonts w:ascii="Times New Roman" w:hAnsi="Times New Roman" w:cs="Times New Roman"/>
      <w:b/>
      <w:bCs/>
      <w:sz w:val="24"/>
      <w:szCs w:val="24"/>
    </w:rPr>
  </w:style>
  <w:style w:type="paragraph" w:customStyle="1" w:styleId="Style8">
    <w:name w:val="Style8"/>
    <w:basedOn w:val="a"/>
    <w:uiPriority w:val="99"/>
    <w:rsid w:val="009E6D0B"/>
    <w:pPr>
      <w:widowControl w:val="0"/>
      <w:overflowPunct/>
      <w:spacing w:after="0" w:line="322" w:lineRule="exact"/>
      <w:jc w:val="center"/>
    </w:pPr>
    <w:rPr>
      <w:sz w:val="24"/>
      <w:szCs w:val="24"/>
      <w:lang w:eastAsia="ru-RU"/>
    </w:rPr>
  </w:style>
  <w:style w:type="paragraph" w:customStyle="1" w:styleId="Style7">
    <w:name w:val="Style7"/>
    <w:basedOn w:val="a"/>
    <w:rsid w:val="009E6D0B"/>
    <w:pPr>
      <w:widowControl w:val="0"/>
      <w:overflowPunct/>
      <w:spacing w:after="0" w:line="326" w:lineRule="exact"/>
      <w:ind w:firstLine="1392"/>
      <w:jc w:val="left"/>
    </w:pPr>
    <w:rPr>
      <w:sz w:val="24"/>
      <w:szCs w:val="24"/>
      <w:lang w:eastAsia="ru-RU"/>
    </w:rPr>
  </w:style>
  <w:style w:type="paragraph" w:customStyle="1" w:styleId="11">
    <w:name w:val="Основной текст1"/>
    <w:basedOn w:val="a"/>
    <w:rsid w:val="009E6D0B"/>
    <w:pPr>
      <w:overflowPunct/>
      <w:autoSpaceDE/>
      <w:autoSpaceDN/>
      <w:adjustRightInd/>
      <w:spacing w:after="0"/>
    </w:pPr>
    <w:rPr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B0AAB-83FF-4C14-9B91-3986D227F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3425</Words>
  <Characters>19529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Логачева</dc:creator>
  <cp:lastModifiedBy>Лукиных НВ!1</cp:lastModifiedBy>
  <cp:revision>2</cp:revision>
  <cp:lastPrinted>2021-08-24T07:44:00Z</cp:lastPrinted>
  <dcterms:created xsi:type="dcterms:W3CDTF">2021-08-24T07:50:00Z</dcterms:created>
  <dcterms:modified xsi:type="dcterms:W3CDTF">2021-08-24T07:50:00Z</dcterms:modified>
</cp:coreProperties>
</file>